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3432" w14:textId="2D7686BC" w:rsidR="00FA2D8C" w:rsidRDefault="002B5A4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MEN’S ASSISTA</w:t>
      </w:r>
      <w:r w:rsidR="004206E0">
        <w:rPr>
          <w:rStyle w:val="Strong"/>
          <w:rFonts w:ascii="Franklin Gothic Book" w:hAnsi="Franklin Gothic Book" w:cs="Arial"/>
          <w:color w:val="1F4E79"/>
          <w:sz w:val="28"/>
          <w:szCs w:val="28"/>
        </w:rPr>
        <w:t>NT</w:t>
      </w:r>
      <w:r w:rsidR="00D6180E">
        <w:rPr>
          <w:rStyle w:val="Strong"/>
          <w:rFonts w:ascii="Franklin Gothic Book" w:hAnsi="Franklin Gothic Book" w:cs="Arial"/>
          <w:color w:val="1F4E79"/>
          <w:sz w:val="28"/>
          <w:szCs w:val="28"/>
        </w:rPr>
        <w:t xml:space="preserve"> </w:t>
      </w:r>
      <w:r w:rsidR="00177308">
        <w:rPr>
          <w:rStyle w:val="Strong"/>
          <w:rFonts w:ascii="Franklin Gothic Book" w:hAnsi="Franklin Gothic Book" w:cs="Arial"/>
          <w:color w:val="1F4E79"/>
          <w:sz w:val="28"/>
          <w:szCs w:val="28"/>
        </w:rPr>
        <w:t>BASKETBALL</w:t>
      </w:r>
      <w:r w:rsidR="00D6180E">
        <w:rPr>
          <w:rStyle w:val="Strong"/>
          <w:rFonts w:ascii="Franklin Gothic Book" w:hAnsi="Franklin Gothic Book" w:cs="Arial"/>
          <w:color w:val="1F4E79"/>
          <w:sz w:val="28"/>
          <w:szCs w:val="28"/>
        </w:rPr>
        <w:t xml:space="preserve"> COACH</w:t>
      </w:r>
    </w:p>
    <w:p w14:paraId="77C8C307" w14:textId="77777777" w:rsidR="000C6864" w:rsidRDefault="00250792"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FA2D8C">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Pr>
          <w:rStyle w:val="Strong"/>
          <w:rFonts w:ascii="Franklin Gothic Book" w:hAnsi="Franklin Gothic Book" w:cs="Arial"/>
          <w:color w:val="1F4E79"/>
          <w:sz w:val="28"/>
          <w:szCs w:val="28"/>
        </w:rPr>
        <w:t>)</w:t>
      </w:r>
    </w:p>
    <w:p w14:paraId="713955D8" w14:textId="77777777" w:rsidR="000C6864" w:rsidRPr="00FF2125" w:rsidRDefault="00AD4115"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E81F3B2"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03B0679" w14:textId="77777777" w:rsidR="007A7204" w:rsidRDefault="005E1F99"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672A6659" w14:textId="77777777" w:rsidR="00B85F9D" w:rsidRDefault="00B85F9D" w:rsidP="00D43C66">
      <w:pPr>
        <w:rPr>
          <w:rFonts w:ascii="Franklin Gothic Book" w:hAnsi="Franklin Gothic Book" w:cs="Arial"/>
          <w:b/>
          <w:bCs/>
          <w:sz w:val="20"/>
          <w:szCs w:val="20"/>
        </w:rPr>
      </w:pPr>
    </w:p>
    <w:p w14:paraId="24322311" w14:textId="77777777" w:rsidR="00460635" w:rsidRDefault="00D43C66" w:rsidP="00460635">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A37501D" w14:textId="77777777" w:rsidR="00065C1F" w:rsidRPr="00065C1F" w:rsidRDefault="00065C1F" w:rsidP="00460635">
      <w:pPr>
        <w:rPr>
          <w:rFonts w:ascii="Franklin Gothic Book" w:hAnsi="Franklin Gothic Book" w:cs="Arial"/>
          <w:b/>
          <w:bCs/>
          <w:color w:val="1F4E79"/>
          <w:sz w:val="10"/>
          <w:szCs w:val="10"/>
        </w:rPr>
      </w:pPr>
    </w:p>
    <w:p w14:paraId="12D12233" w14:textId="77777777" w:rsidR="00FA2D8C" w:rsidRPr="00547998" w:rsidRDefault="00460635" w:rsidP="00460635">
      <w:pPr>
        <w:rPr>
          <w:rFonts w:ascii="Franklin Gothic Book" w:hAnsi="Franklin Gothic Book" w:cs="Arial"/>
          <w:b/>
          <w:bCs/>
          <w:color w:val="1F4E79"/>
        </w:rPr>
      </w:pPr>
      <w:r w:rsidRPr="00547998">
        <w:rPr>
          <w:rFonts w:ascii="Franklin Gothic Book" w:hAnsi="Franklin Gothic Book"/>
        </w:rPr>
        <w:t>A Bachelor’s degree from an accredited college or university in an appropri</w:t>
      </w:r>
      <w:r w:rsidR="00B85F9D">
        <w:rPr>
          <w:rFonts w:ascii="Franklin Gothic Book" w:hAnsi="Franklin Gothic Book"/>
        </w:rPr>
        <w:t>ate area of specialization OR Two (2</w:t>
      </w:r>
      <w:r w:rsidRPr="00547998">
        <w:rPr>
          <w:rFonts w:ascii="Franklin Gothic Book" w:hAnsi="Franklin Gothic Book"/>
        </w:rPr>
        <w:t>) year</w:t>
      </w:r>
      <w:r w:rsidR="00B85F9D">
        <w:rPr>
          <w:rFonts w:ascii="Franklin Gothic Book" w:hAnsi="Franklin Gothic Book"/>
        </w:rPr>
        <w:t xml:space="preserve">s </w:t>
      </w:r>
      <w:r w:rsidRPr="00547998">
        <w:rPr>
          <w:rFonts w:ascii="Franklin Gothic Book" w:hAnsi="Franklin Gothic Book"/>
        </w:rPr>
        <w:t xml:space="preserve">coaching </w:t>
      </w:r>
      <w:r w:rsidR="00B85F9D">
        <w:rPr>
          <w:rFonts w:ascii="Franklin Gothic Book" w:hAnsi="Franklin Gothic Book"/>
        </w:rPr>
        <w:t xml:space="preserve">and program specific skills substantiated by training and/or work </w:t>
      </w:r>
      <w:r w:rsidRPr="00547998">
        <w:rPr>
          <w:rFonts w:ascii="Franklin Gothic Book" w:hAnsi="Franklin Gothic Book"/>
        </w:rPr>
        <w:t>experience</w:t>
      </w:r>
      <w:r w:rsidR="00B85F9D">
        <w:rPr>
          <w:rFonts w:ascii="Franklin Gothic Book" w:hAnsi="Franklin Gothic Book"/>
        </w:rPr>
        <w:t>.</w:t>
      </w:r>
    </w:p>
    <w:p w14:paraId="5DAB6C7B" w14:textId="77777777" w:rsidR="00FA2D8C" w:rsidRPr="00250792" w:rsidRDefault="00FA2D8C" w:rsidP="00FA2D8C">
      <w:pPr>
        <w:rPr>
          <w:rFonts w:ascii="Franklin Gothic Book" w:hAnsi="Franklin Gothic Book" w:cs="Arial"/>
          <w:sz w:val="20"/>
          <w:szCs w:val="20"/>
        </w:rPr>
      </w:pPr>
    </w:p>
    <w:p w14:paraId="748158FE"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2EB378F" w14:textId="77777777" w:rsidR="006052F6" w:rsidRPr="00DB5BE6" w:rsidRDefault="006052F6" w:rsidP="005E1F99">
      <w:pPr>
        <w:rPr>
          <w:rFonts w:ascii="Franklin Gothic Book" w:hAnsi="Franklin Gothic Book" w:cs="Arial"/>
          <w:color w:val="1F4E79"/>
          <w:sz w:val="10"/>
          <w:szCs w:val="10"/>
        </w:rPr>
      </w:pPr>
    </w:p>
    <w:p w14:paraId="73887614" w14:textId="2397DBB1"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Assist the Head Men's Basketball Coach in coaching technical college students in accordance with National Junior College Athletic Association (NJCAA) and with Georgia Collegiate Athletic Association (GCAA)regulations and guidelines. </w:t>
      </w:r>
    </w:p>
    <w:p w14:paraId="4CB25172" w14:textId="13D3DBA9"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Support the planning and implementation of recruitment activities to attract prospective student</w:t>
      </w:r>
      <w:r>
        <w:rPr>
          <w:rFonts w:ascii="Franklin Gothic Book" w:hAnsi="Franklin Gothic Book"/>
        </w:rPr>
        <w:t xml:space="preserve"> </w:t>
      </w:r>
      <w:r w:rsidRPr="00177308">
        <w:rPr>
          <w:rFonts w:ascii="Franklin Gothic Book" w:hAnsi="Franklin Gothic Book"/>
        </w:rPr>
        <w:t xml:space="preserve">athletes. </w:t>
      </w:r>
    </w:p>
    <w:p w14:paraId="321CA859" w14:textId="419EAB60"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Organize and conduct individual and small group practices as directed by the Head Coach. </w:t>
      </w:r>
    </w:p>
    <w:p w14:paraId="2E530C43" w14:textId="7F215890"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Provide constructive feedback to student-athletes on performance strengths and areas for improvement. </w:t>
      </w:r>
    </w:p>
    <w:p w14:paraId="7A2203D4" w14:textId="3D4F9296"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Assist in the development and execution of game strategies. </w:t>
      </w:r>
    </w:p>
    <w:p w14:paraId="5E6DD77C" w14:textId="30B74B27"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Assist in scouting opponents and recruiting prospective student-athletes </w:t>
      </w:r>
    </w:p>
    <w:p w14:paraId="46FA6336" w14:textId="02CAD5AA"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Promote and uphold the philosophy and values of the NJCAA athletic program. </w:t>
      </w:r>
    </w:p>
    <w:p w14:paraId="00D83A8D" w14:textId="3A737A9A"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Supervise student-athletes during practices, games, and travel to ensure safety and accountability. </w:t>
      </w:r>
    </w:p>
    <w:p w14:paraId="0C7EA9DA" w14:textId="7B33475A"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Educate athletes on injury prevention techniques and proper procedures. </w:t>
      </w:r>
    </w:p>
    <w:p w14:paraId="22C5A5F5" w14:textId="79453DA1"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Follow established protocols in the event of injuries and assist with coordinating team travel and game schedules. </w:t>
      </w:r>
    </w:p>
    <w:p w14:paraId="28E4A048" w14:textId="705A4617"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Perform administrative duties, including distributing and maintaining eligibility forms, emergency contact cards, and other required documentation. </w:t>
      </w:r>
    </w:p>
    <w:p w14:paraId="39F626CF" w14:textId="523FE341"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Issue equipment, uniforms, and supplies to players as directed by the Head Coach. </w:t>
      </w:r>
    </w:p>
    <w:p w14:paraId="14AC1BD3" w14:textId="77FE1B0A"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Maintain accurate inventory and ensure the secure storage of all athletic equipment. </w:t>
      </w:r>
    </w:p>
    <w:p w14:paraId="7E288380" w14:textId="6A603415"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Monitor the academic progress of team members and report performance updates to the coaching staff and appropriate personnel. </w:t>
      </w:r>
    </w:p>
    <w:p w14:paraId="7237C4DB" w14:textId="6D28F12C"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Support the enforcement of team discipline and conduct policies to maintain a positive team culture and program reputation. </w:t>
      </w:r>
    </w:p>
    <w:p w14:paraId="5C606673" w14:textId="56B90F15"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Assist with the scheduling of practices, facilities, and conference/non-conference competitions. </w:t>
      </w:r>
    </w:p>
    <w:p w14:paraId="3A4AC945" w14:textId="14847A43"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Be available and prepared to travel for all away games, as required by the team’s schedule. </w:t>
      </w:r>
    </w:p>
    <w:p w14:paraId="522441A1" w14:textId="395329D1" w:rsidR="00177308" w:rsidRDefault="00177308" w:rsidP="00177308">
      <w:pPr>
        <w:ind w:left="540" w:hanging="540"/>
        <w:rPr>
          <w:rFonts w:ascii="Franklin Gothic Book" w:hAnsi="Franklin Gothic Book"/>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r w:rsidRPr="00177308">
        <w:rPr>
          <w:rFonts w:ascii="Franklin Gothic Book" w:hAnsi="Franklin Gothic Book"/>
        </w:rPr>
        <w:t xml:space="preserve">Arrive at home games at least two hours before game time to assist with game day operations. </w:t>
      </w:r>
    </w:p>
    <w:p w14:paraId="6A05A809" w14:textId="467809B9" w:rsidR="00B85F9D" w:rsidRPr="00177308" w:rsidRDefault="00177308" w:rsidP="00177308">
      <w:pPr>
        <w:ind w:left="540" w:hanging="540"/>
        <w:rPr>
          <w:rFonts w:ascii="Franklin Gothic Book" w:hAnsi="Franklin Gothic Book" w:cs="Arial"/>
          <w:color w:val="1F4E79"/>
          <w:sz w:val="20"/>
          <w:szCs w:val="20"/>
        </w:rPr>
      </w:pPr>
      <w:r w:rsidRPr="00177308">
        <w:rPr>
          <w:rFonts w:ascii="Franklin Gothic Book" w:hAnsi="Franklin Gothic Book"/>
        </w:rPr>
        <w:sym w:font="Symbol" w:char="F0B7"/>
      </w:r>
      <w:r w:rsidRPr="00177308">
        <w:rPr>
          <w:rFonts w:ascii="Franklin Gothic Book" w:hAnsi="Franklin Gothic Book"/>
        </w:rPr>
        <w:t xml:space="preserve"> </w:t>
      </w:r>
      <w:r>
        <w:rPr>
          <w:rFonts w:ascii="Franklin Gothic Book" w:hAnsi="Franklin Gothic Book"/>
        </w:rPr>
        <w:tab/>
      </w:r>
      <w:bookmarkStart w:id="0" w:name="_GoBack"/>
      <w:bookmarkEnd w:id="0"/>
      <w:r w:rsidRPr="00177308">
        <w:rPr>
          <w:rFonts w:ascii="Franklin Gothic Book" w:hAnsi="Franklin Gothic Book"/>
        </w:rPr>
        <w:t>Perform other duties as assigned by the Head Coach or Athletic Department leadership.</w:t>
      </w:r>
    </w:p>
    <w:p w14:paraId="391A5F95" w14:textId="43D1ABDF" w:rsidR="00177308" w:rsidRDefault="00177308" w:rsidP="00177308">
      <w:pPr>
        <w:ind w:left="540" w:hanging="540"/>
        <w:rPr>
          <w:rFonts w:ascii="Franklin Gothic Book" w:hAnsi="Franklin Gothic Book" w:cs="Arial"/>
          <w:color w:val="1F4E79"/>
          <w:sz w:val="20"/>
          <w:szCs w:val="20"/>
        </w:rPr>
      </w:pPr>
    </w:p>
    <w:p w14:paraId="639C0AB8" w14:textId="77777777" w:rsidR="00177308" w:rsidRPr="00250792" w:rsidRDefault="00177308" w:rsidP="005526A9">
      <w:pPr>
        <w:rPr>
          <w:rFonts w:ascii="Franklin Gothic Book" w:hAnsi="Franklin Gothic Book" w:cs="Arial"/>
          <w:color w:val="1F4E79"/>
          <w:sz w:val="20"/>
          <w:szCs w:val="20"/>
        </w:rPr>
      </w:pPr>
    </w:p>
    <w:p w14:paraId="52A7BBC0"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5A39BBE3" w14:textId="77777777" w:rsidR="00B06AED" w:rsidRDefault="00B06AED" w:rsidP="005526A9">
      <w:pPr>
        <w:rPr>
          <w:rFonts w:ascii="Franklin Gothic Book" w:hAnsi="Franklin Gothic Book" w:cs="Arial"/>
          <w:color w:val="1F4E79"/>
          <w:sz w:val="10"/>
          <w:szCs w:val="10"/>
        </w:rPr>
      </w:pPr>
    </w:p>
    <w:p w14:paraId="59D79A1F" w14:textId="77777777" w:rsidR="001405F1" w:rsidRPr="00547998" w:rsidRDefault="00460635" w:rsidP="005526A9">
      <w:pPr>
        <w:rPr>
          <w:rFonts w:ascii="Franklin Gothic Book" w:hAnsi="Franklin Gothic Book"/>
        </w:rPr>
      </w:pPr>
      <w:r w:rsidRPr="00547998">
        <w:rPr>
          <w:rFonts w:ascii="Franklin Gothic Book" w:hAnsi="Franklin Gothic Book"/>
        </w:rPr>
        <w:t>Ability to stand for extended periods of time. Knowledge of the rules, regulations, strategies, and techniques of the sport. Coaching techniques and skills. Ability to establish and maintain effective working relationships. Oral and written communication skills.  Ability to make decisions under pressure.</w:t>
      </w:r>
    </w:p>
    <w:p w14:paraId="41C8F396" w14:textId="77777777" w:rsidR="00460635" w:rsidRPr="00250792" w:rsidRDefault="00460635" w:rsidP="005526A9">
      <w:pPr>
        <w:rPr>
          <w:rFonts w:ascii="Franklin Gothic Book" w:hAnsi="Franklin Gothic Book" w:cs="Arial"/>
          <w:color w:val="1F4E79"/>
          <w:sz w:val="20"/>
          <w:szCs w:val="20"/>
        </w:rPr>
      </w:pPr>
    </w:p>
    <w:p w14:paraId="02E855C1" w14:textId="77777777" w:rsidR="00594E9E" w:rsidRPr="00DB5BE6" w:rsidRDefault="00895B28" w:rsidP="00895B28">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72A3D3EC" w14:textId="77777777" w:rsidR="00B06AED" w:rsidRPr="006052F6" w:rsidRDefault="00B06AED" w:rsidP="00895B28">
      <w:pPr>
        <w:rPr>
          <w:rFonts w:ascii="Franklin Gothic Book" w:hAnsi="Franklin Gothic Book" w:cs="Arial"/>
          <w:color w:val="1F4E79"/>
          <w:sz w:val="10"/>
          <w:szCs w:val="10"/>
        </w:rPr>
      </w:pPr>
    </w:p>
    <w:p w14:paraId="7CD090A2" w14:textId="77777777" w:rsidR="00373CF6" w:rsidRPr="00547998" w:rsidRDefault="00547998" w:rsidP="00373CF6">
      <w:pPr>
        <w:jc w:val="both"/>
        <w:rPr>
          <w:rFonts w:ascii="Franklin Gothic Book" w:hAnsi="Franklin Gothic Book" w:cs="Arial"/>
        </w:rPr>
      </w:pPr>
      <w:r w:rsidRPr="00547998">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D0B940D" w14:textId="77777777" w:rsidR="00547998" w:rsidRPr="00250792" w:rsidRDefault="00547998" w:rsidP="00373CF6">
      <w:pPr>
        <w:jc w:val="both"/>
        <w:rPr>
          <w:rFonts w:ascii="Franklin Gothic Book" w:hAnsi="Franklin Gothic Book" w:cs="Arial"/>
          <w:b/>
          <w:sz w:val="20"/>
          <w:szCs w:val="20"/>
        </w:rPr>
      </w:pPr>
    </w:p>
    <w:p w14:paraId="7A609755" w14:textId="77777777" w:rsidR="00177308" w:rsidRDefault="00177308" w:rsidP="00895B28">
      <w:pPr>
        <w:rPr>
          <w:rFonts w:ascii="Franklin Gothic Book" w:hAnsi="Franklin Gothic Book" w:cs="Arial"/>
          <w:b/>
          <w:bCs/>
          <w:color w:val="1F4E79"/>
          <w:sz w:val="20"/>
          <w:szCs w:val="20"/>
        </w:rPr>
      </w:pPr>
    </w:p>
    <w:p w14:paraId="3C5C19AC" w14:textId="6F2B6F54"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36FE4699" w14:textId="77777777" w:rsidR="00177308" w:rsidRPr="00177308" w:rsidRDefault="00177308" w:rsidP="00177308">
      <w:pPr>
        <w:spacing w:before="100" w:beforeAutospacing="1" w:after="100" w:afterAutospacing="1"/>
        <w:rPr>
          <w:rFonts w:ascii="Franklin Gothic Book" w:hAnsi="Franklin Gothic Book"/>
          <w:color w:val="000000"/>
        </w:rPr>
      </w:pPr>
      <w:r w:rsidRPr="00177308">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177308">
        <w:rPr>
          <w:rFonts w:ascii="Arial" w:hAnsi="Arial" w:cs="Arial"/>
          <w:color w:val="000000"/>
        </w:rPr>
        <w:t> </w:t>
      </w:r>
    </w:p>
    <w:p w14:paraId="53E72649" w14:textId="77777777" w:rsidR="00177308" w:rsidRPr="00177308" w:rsidRDefault="00177308" w:rsidP="00177308">
      <w:pPr>
        <w:spacing w:before="100" w:beforeAutospacing="1" w:after="100" w:afterAutospacing="1"/>
        <w:rPr>
          <w:rFonts w:ascii="Franklin Gothic Book" w:hAnsi="Franklin Gothic Book"/>
          <w:color w:val="000000"/>
        </w:rPr>
      </w:pPr>
      <w:r w:rsidRPr="00177308">
        <w:rPr>
          <w:rFonts w:ascii="Franklin Gothic Book" w:hAnsi="Franklin Gothic Book"/>
          <w:color w:val="000000"/>
        </w:rPr>
        <w:t>Federal Law requires ID and eligibility verification prior to employment.</w:t>
      </w:r>
      <w:r w:rsidRPr="00177308">
        <w:rPr>
          <w:rFonts w:ascii="Arial" w:hAnsi="Arial" w:cs="Arial"/>
          <w:color w:val="000000"/>
        </w:rPr>
        <w:t> </w:t>
      </w:r>
    </w:p>
    <w:p w14:paraId="65B49C07" w14:textId="77777777" w:rsidR="00177308" w:rsidRPr="00177308" w:rsidRDefault="00177308" w:rsidP="00177308">
      <w:pPr>
        <w:spacing w:before="100" w:beforeAutospacing="1" w:after="100" w:afterAutospacing="1"/>
        <w:rPr>
          <w:rFonts w:ascii="Franklin Gothic Book" w:hAnsi="Franklin Gothic Book"/>
          <w:color w:val="000000"/>
        </w:rPr>
      </w:pPr>
      <w:r w:rsidRPr="00177308">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177308">
        <w:rPr>
          <w:rFonts w:ascii="Arial" w:hAnsi="Arial" w:cs="Arial"/>
          <w:color w:val="000000"/>
        </w:rPr>
        <w:t> </w:t>
      </w:r>
    </w:p>
    <w:p w14:paraId="5CD2ACC1" w14:textId="77777777" w:rsidR="00177308" w:rsidRPr="00177308" w:rsidRDefault="00177308" w:rsidP="00177308">
      <w:pPr>
        <w:spacing w:before="100" w:beforeAutospacing="1" w:after="100" w:afterAutospacing="1"/>
        <w:rPr>
          <w:rFonts w:ascii="Franklin Gothic Book" w:hAnsi="Franklin Gothic Book"/>
          <w:color w:val="000000"/>
        </w:rPr>
      </w:pPr>
      <w:r w:rsidRPr="00177308">
        <w:rPr>
          <w:rFonts w:ascii="Franklin Gothic Book" w:hAnsi="Franklin Gothic Book"/>
          <w:color w:val="000000"/>
        </w:rPr>
        <w:t>Applicants who need special assistance may request assistance by phoning (770)229-3454.</w:t>
      </w:r>
      <w:r w:rsidRPr="00177308">
        <w:rPr>
          <w:rFonts w:ascii="Arial" w:hAnsi="Arial" w:cs="Arial"/>
          <w:color w:val="000000"/>
        </w:rPr>
        <w:t> </w:t>
      </w:r>
    </w:p>
    <w:p w14:paraId="193A5DC1" w14:textId="77777777" w:rsidR="00177308" w:rsidRPr="00177308" w:rsidRDefault="00177308" w:rsidP="00177308">
      <w:pPr>
        <w:spacing w:before="100" w:beforeAutospacing="1" w:after="100" w:afterAutospacing="1"/>
        <w:rPr>
          <w:rFonts w:ascii="Franklin Gothic Book" w:hAnsi="Franklin Gothic Book"/>
          <w:color w:val="000000"/>
        </w:rPr>
      </w:pPr>
      <w:r w:rsidRPr="00177308">
        <w:rPr>
          <w:rFonts w:ascii="Franklin Gothic Book" w:hAnsi="Franklin Gothic Book"/>
          <w:color w:val="000000"/>
        </w:rPr>
        <w:t>Only those who are interviewed will be notified of the status of the position. Candidates must successfully complete a criminal background investigation and motor vehicle screening.</w:t>
      </w:r>
    </w:p>
    <w:p w14:paraId="2D39FDA9" w14:textId="77777777" w:rsidR="00177308" w:rsidRDefault="00177308" w:rsidP="001405F1">
      <w:pPr>
        <w:widowControl w:val="0"/>
        <w:autoSpaceDE w:val="0"/>
        <w:autoSpaceDN w:val="0"/>
        <w:adjustRightInd w:val="0"/>
        <w:jc w:val="both"/>
        <w:rPr>
          <w:rFonts w:ascii="Franklin Gothic Book" w:hAnsi="Franklin Gothic Book" w:cs="Arial"/>
          <w:iCs/>
        </w:rPr>
      </w:pPr>
    </w:p>
    <w:p w14:paraId="385A48D0" w14:textId="77777777" w:rsidR="00177308" w:rsidRDefault="00177308" w:rsidP="001405F1">
      <w:pPr>
        <w:widowControl w:val="0"/>
        <w:autoSpaceDE w:val="0"/>
        <w:autoSpaceDN w:val="0"/>
        <w:adjustRightInd w:val="0"/>
        <w:jc w:val="both"/>
        <w:rPr>
          <w:rFonts w:ascii="Franklin Gothic Book" w:hAnsi="Franklin Gothic Book" w:cs="Arial"/>
          <w:iCs/>
        </w:rPr>
      </w:pPr>
    </w:p>
    <w:p w14:paraId="2194D213" w14:textId="77777777" w:rsidR="00177308" w:rsidRDefault="00177308" w:rsidP="001405F1">
      <w:pPr>
        <w:widowControl w:val="0"/>
        <w:autoSpaceDE w:val="0"/>
        <w:autoSpaceDN w:val="0"/>
        <w:adjustRightInd w:val="0"/>
        <w:jc w:val="both"/>
        <w:rPr>
          <w:rFonts w:ascii="Franklin Gothic Book" w:hAnsi="Franklin Gothic Book" w:cs="Arial"/>
          <w:iCs/>
        </w:rPr>
      </w:pPr>
    </w:p>
    <w:p w14:paraId="2B4F032F" w14:textId="77777777" w:rsidR="00177308" w:rsidRDefault="00177308" w:rsidP="001405F1">
      <w:pPr>
        <w:widowControl w:val="0"/>
        <w:autoSpaceDE w:val="0"/>
        <w:autoSpaceDN w:val="0"/>
        <w:adjustRightInd w:val="0"/>
        <w:jc w:val="both"/>
        <w:rPr>
          <w:rFonts w:ascii="Franklin Gothic Book" w:hAnsi="Franklin Gothic Book" w:cs="Arial"/>
          <w:iCs/>
        </w:rPr>
      </w:pPr>
    </w:p>
    <w:p w14:paraId="782BD58E" w14:textId="77777777" w:rsidR="00177308" w:rsidRDefault="00177308" w:rsidP="001405F1">
      <w:pPr>
        <w:widowControl w:val="0"/>
        <w:autoSpaceDE w:val="0"/>
        <w:autoSpaceDN w:val="0"/>
        <w:adjustRightInd w:val="0"/>
        <w:jc w:val="both"/>
        <w:rPr>
          <w:rFonts w:ascii="Franklin Gothic Book" w:hAnsi="Franklin Gothic Book" w:cs="Arial"/>
          <w:iCs/>
        </w:rPr>
      </w:pPr>
    </w:p>
    <w:p w14:paraId="300A912A" w14:textId="77777777" w:rsidR="00177308" w:rsidRDefault="00177308" w:rsidP="001405F1">
      <w:pPr>
        <w:widowControl w:val="0"/>
        <w:autoSpaceDE w:val="0"/>
        <w:autoSpaceDN w:val="0"/>
        <w:adjustRightInd w:val="0"/>
        <w:jc w:val="both"/>
        <w:rPr>
          <w:rFonts w:ascii="Franklin Gothic Book" w:hAnsi="Franklin Gothic Book" w:cs="Arial"/>
          <w:iCs/>
        </w:rPr>
      </w:pPr>
    </w:p>
    <w:p w14:paraId="60061E4C" w14:textId="45DE8DAE" w:rsidR="00373CF6" w:rsidRDefault="00373CF6" w:rsidP="71426960">
      <w:pPr>
        <w:jc w:val="both"/>
        <w:rPr>
          <w:rFonts w:ascii="Franklin Gothic Book" w:hAnsi="Franklin Gothic Book" w:cs="Arial"/>
          <w:sz w:val="18"/>
          <w:szCs w:val="18"/>
        </w:rPr>
      </w:pPr>
    </w:p>
    <w:p w14:paraId="05EE16B2" w14:textId="19E94CE9" w:rsidR="00177308" w:rsidRDefault="00177308" w:rsidP="71426960">
      <w:pPr>
        <w:jc w:val="both"/>
        <w:rPr>
          <w:rFonts w:ascii="Franklin Gothic Book" w:hAnsi="Franklin Gothic Book" w:cs="Arial"/>
          <w:sz w:val="18"/>
          <w:szCs w:val="18"/>
        </w:rPr>
      </w:pPr>
    </w:p>
    <w:p w14:paraId="26383A7F" w14:textId="5628E849" w:rsidR="00177308" w:rsidRDefault="00177308" w:rsidP="71426960">
      <w:pPr>
        <w:jc w:val="both"/>
        <w:rPr>
          <w:rFonts w:ascii="Franklin Gothic Book" w:hAnsi="Franklin Gothic Book" w:cs="Arial"/>
          <w:sz w:val="18"/>
          <w:szCs w:val="18"/>
        </w:rPr>
      </w:pPr>
    </w:p>
    <w:p w14:paraId="7A6423AA" w14:textId="6EB92738" w:rsidR="00177308" w:rsidRDefault="00177308" w:rsidP="71426960">
      <w:pPr>
        <w:jc w:val="both"/>
        <w:rPr>
          <w:rFonts w:ascii="Franklin Gothic Book" w:hAnsi="Franklin Gothic Book" w:cs="Arial"/>
          <w:sz w:val="18"/>
          <w:szCs w:val="18"/>
        </w:rPr>
      </w:pPr>
    </w:p>
    <w:p w14:paraId="50226FED" w14:textId="542CB62E" w:rsidR="00177308" w:rsidRDefault="00177308" w:rsidP="71426960">
      <w:pPr>
        <w:jc w:val="both"/>
        <w:rPr>
          <w:rFonts w:ascii="Franklin Gothic Book" w:hAnsi="Franklin Gothic Book" w:cs="Arial"/>
          <w:sz w:val="18"/>
          <w:szCs w:val="18"/>
        </w:rPr>
      </w:pPr>
    </w:p>
    <w:p w14:paraId="5255EFCE" w14:textId="45DD9DA8" w:rsidR="00177308" w:rsidRDefault="00177308" w:rsidP="71426960">
      <w:pPr>
        <w:jc w:val="both"/>
        <w:rPr>
          <w:rFonts w:ascii="Franklin Gothic Book" w:hAnsi="Franklin Gothic Book" w:cs="Arial"/>
          <w:sz w:val="18"/>
          <w:szCs w:val="18"/>
        </w:rPr>
      </w:pPr>
    </w:p>
    <w:p w14:paraId="61F61E7B" w14:textId="39FC3677" w:rsidR="00177308" w:rsidRDefault="00177308" w:rsidP="71426960">
      <w:pPr>
        <w:jc w:val="both"/>
        <w:rPr>
          <w:rFonts w:ascii="Franklin Gothic Book" w:hAnsi="Franklin Gothic Book" w:cs="Arial"/>
          <w:sz w:val="18"/>
          <w:szCs w:val="18"/>
        </w:rPr>
      </w:pPr>
    </w:p>
    <w:p w14:paraId="1BC24EA5" w14:textId="084FDA80" w:rsidR="00177308" w:rsidRDefault="00177308" w:rsidP="71426960">
      <w:pPr>
        <w:jc w:val="both"/>
        <w:rPr>
          <w:rFonts w:ascii="Franklin Gothic Book" w:hAnsi="Franklin Gothic Book" w:cs="Arial"/>
          <w:sz w:val="18"/>
          <w:szCs w:val="18"/>
        </w:rPr>
      </w:pPr>
    </w:p>
    <w:p w14:paraId="7A7E09B5" w14:textId="50476136" w:rsidR="00177308" w:rsidRDefault="00177308" w:rsidP="71426960">
      <w:pPr>
        <w:jc w:val="both"/>
        <w:rPr>
          <w:rFonts w:ascii="Franklin Gothic Book" w:hAnsi="Franklin Gothic Book" w:cs="Arial"/>
          <w:sz w:val="18"/>
          <w:szCs w:val="18"/>
        </w:rPr>
      </w:pPr>
    </w:p>
    <w:p w14:paraId="5D692337" w14:textId="2578E394" w:rsidR="00177308" w:rsidRDefault="00177308" w:rsidP="71426960">
      <w:pPr>
        <w:jc w:val="both"/>
        <w:rPr>
          <w:rFonts w:ascii="Franklin Gothic Book" w:hAnsi="Franklin Gothic Book" w:cs="Arial"/>
          <w:sz w:val="18"/>
          <w:szCs w:val="18"/>
        </w:rPr>
      </w:pPr>
    </w:p>
    <w:p w14:paraId="29BF5C24" w14:textId="2D3E8D79" w:rsidR="00177308" w:rsidRDefault="00177308" w:rsidP="71426960">
      <w:pPr>
        <w:jc w:val="both"/>
        <w:rPr>
          <w:rFonts w:ascii="Franklin Gothic Book" w:hAnsi="Franklin Gothic Book" w:cs="Arial"/>
          <w:sz w:val="18"/>
          <w:szCs w:val="18"/>
        </w:rPr>
      </w:pPr>
    </w:p>
    <w:p w14:paraId="53C61DDE" w14:textId="7274AF5A" w:rsidR="00177308" w:rsidRDefault="00177308" w:rsidP="71426960">
      <w:pPr>
        <w:jc w:val="both"/>
        <w:rPr>
          <w:rFonts w:ascii="Franklin Gothic Book" w:hAnsi="Franklin Gothic Book" w:cs="Arial"/>
          <w:sz w:val="18"/>
          <w:szCs w:val="18"/>
        </w:rPr>
      </w:pPr>
    </w:p>
    <w:p w14:paraId="01780A82" w14:textId="7537C59C" w:rsidR="00177308" w:rsidRDefault="00177308" w:rsidP="71426960">
      <w:pPr>
        <w:jc w:val="both"/>
        <w:rPr>
          <w:rFonts w:ascii="Franklin Gothic Book" w:hAnsi="Franklin Gothic Book" w:cs="Arial"/>
          <w:sz w:val="18"/>
          <w:szCs w:val="18"/>
        </w:rPr>
      </w:pPr>
    </w:p>
    <w:p w14:paraId="77A4EE33" w14:textId="0D5321ED" w:rsidR="00177308" w:rsidRDefault="00177308" w:rsidP="71426960">
      <w:pPr>
        <w:jc w:val="both"/>
        <w:rPr>
          <w:rFonts w:ascii="Franklin Gothic Book" w:hAnsi="Franklin Gothic Book" w:cs="Arial"/>
          <w:sz w:val="18"/>
          <w:szCs w:val="18"/>
        </w:rPr>
      </w:pPr>
    </w:p>
    <w:p w14:paraId="49493D44" w14:textId="19C02E13" w:rsidR="00177308" w:rsidRDefault="00177308" w:rsidP="71426960">
      <w:pPr>
        <w:jc w:val="both"/>
        <w:rPr>
          <w:rFonts w:ascii="Franklin Gothic Book" w:hAnsi="Franklin Gothic Book" w:cs="Arial"/>
          <w:sz w:val="18"/>
          <w:szCs w:val="18"/>
        </w:rPr>
      </w:pPr>
    </w:p>
    <w:p w14:paraId="7CB4569B" w14:textId="2D6B71FE" w:rsidR="00177308" w:rsidRDefault="00177308" w:rsidP="71426960">
      <w:pPr>
        <w:jc w:val="both"/>
        <w:rPr>
          <w:rFonts w:ascii="Franklin Gothic Book" w:hAnsi="Franklin Gothic Book" w:cs="Arial"/>
          <w:sz w:val="18"/>
          <w:szCs w:val="18"/>
        </w:rPr>
      </w:pPr>
    </w:p>
    <w:p w14:paraId="0E00F684" w14:textId="55FDE63E" w:rsidR="00177308" w:rsidRDefault="00177308" w:rsidP="71426960">
      <w:pPr>
        <w:jc w:val="both"/>
        <w:rPr>
          <w:rFonts w:ascii="Franklin Gothic Book" w:hAnsi="Franklin Gothic Book" w:cs="Arial"/>
          <w:sz w:val="18"/>
          <w:szCs w:val="18"/>
        </w:rPr>
      </w:pPr>
    </w:p>
    <w:p w14:paraId="0876AC86" w14:textId="77777777" w:rsidR="00177308" w:rsidRPr="00250792" w:rsidRDefault="00177308" w:rsidP="71426960">
      <w:pPr>
        <w:jc w:val="both"/>
        <w:rPr>
          <w:rFonts w:ascii="Franklin Gothic Book" w:hAnsi="Franklin Gothic Book" w:cs="Arial"/>
          <w:sz w:val="18"/>
          <w:szCs w:val="18"/>
        </w:rPr>
      </w:pPr>
    </w:p>
    <w:p w14:paraId="48A12822" w14:textId="55AC6F9A" w:rsidR="71426960" w:rsidRDefault="71426960" w:rsidP="71426960">
      <w:pPr>
        <w:rPr>
          <w:rFonts w:ascii="Calibri" w:hAnsi="Calibri" w:cs="Calibri"/>
          <w:sz w:val="16"/>
          <w:szCs w:val="16"/>
        </w:rPr>
      </w:pPr>
    </w:p>
    <w:p w14:paraId="68878410" w14:textId="58B4CBFC" w:rsidR="73EF8336" w:rsidRDefault="73EF8336" w:rsidP="71426960">
      <w:r w:rsidRPr="71426960">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71426960">
        <w:rPr>
          <w:rFonts w:ascii="Calibri" w:eastAsia="Calibri" w:hAnsi="Calibri" w:cs="Calibri"/>
          <w:sz w:val="16"/>
          <w:szCs w:val="16"/>
        </w:rPr>
        <w:t xml:space="preserve"> </w:t>
      </w:r>
    </w:p>
    <w:p w14:paraId="4B94D5A5" w14:textId="77777777" w:rsidR="00AE5250" w:rsidRPr="00712029" w:rsidRDefault="00AE5250" w:rsidP="006A55C1">
      <w:pPr>
        <w:rPr>
          <w:rFonts w:ascii="Calibri" w:eastAsia="Calibri" w:hAnsi="Calibri" w:cs="Calibri"/>
          <w:sz w:val="16"/>
          <w:szCs w:val="16"/>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C669" w14:textId="77777777" w:rsidR="008E494F" w:rsidRDefault="008E494F" w:rsidP="00D43C66">
      <w:r>
        <w:separator/>
      </w:r>
    </w:p>
  </w:endnote>
  <w:endnote w:type="continuationSeparator" w:id="0">
    <w:p w14:paraId="3656B9AB" w14:textId="77777777" w:rsidR="008E494F" w:rsidRDefault="008E494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312826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0818" w14:textId="77777777" w:rsidR="008E494F" w:rsidRDefault="008E494F" w:rsidP="00D43C66">
      <w:r>
        <w:separator/>
      </w:r>
    </w:p>
  </w:footnote>
  <w:footnote w:type="continuationSeparator" w:id="0">
    <w:p w14:paraId="049F31CB" w14:textId="77777777" w:rsidR="008E494F" w:rsidRDefault="008E494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35A48"/>
    <w:rsid w:val="00065C1F"/>
    <w:rsid w:val="000730A4"/>
    <w:rsid w:val="00083D03"/>
    <w:rsid w:val="000C6864"/>
    <w:rsid w:val="000D634C"/>
    <w:rsid w:val="001405F1"/>
    <w:rsid w:val="00177308"/>
    <w:rsid w:val="0020530C"/>
    <w:rsid w:val="00225E13"/>
    <w:rsid w:val="00250792"/>
    <w:rsid w:val="002770AD"/>
    <w:rsid w:val="00294D0E"/>
    <w:rsid w:val="002B5A4D"/>
    <w:rsid w:val="002D3BC1"/>
    <w:rsid w:val="002D76BA"/>
    <w:rsid w:val="00346162"/>
    <w:rsid w:val="00373CF6"/>
    <w:rsid w:val="003A0A9F"/>
    <w:rsid w:val="003B112C"/>
    <w:rsid w:val="003D5C37"/>
    <w:rsid w:val="00404D7C"/>
    <w:rsid w:val="004206E0"/>
    <w:rsid w:val="00460635"/>
    <w:rsid w:val="004631B4"/>
    <w:rsid w:val="004754A5"/>
    <w:rsid w:val="0049451F"/>
    <w:rsid w:val="004C00A6"/>
    <w:rsid w:val="00547998"/>
    <w:rsid w:val="005526A9"/>
    <w:rsid w:val="005536CB"/>
    <w:rsid w:val="00594E9E"/>
    <w:rsid w:val="005E1F99"/>
    <w:rsid w:val="006052F6"/>
    <w:rsid w:val="00647B0A"/>
    <w:rsid w:val="00653568"/>
    <w:rsid w:val="0067386F"/>
    <w:rsid w:val="006A55C1"/>
    <w:rsid w:val="00712029"/>
    <w:rsid w:val="00761BFB"/>
    <w:rsid w:val="0077659E"/>
    <w:rsid w:val="007A7204"/>
    <w:rsid w:val="007B1450"/>
    <w:rsid w:val="007C0855"/>
    <w:rsid w:val="007C1475"/>
    <w:rsid w:val="007C2620"/>
    <w:rsid w:val="007C5481"/>
    <w:rsid w:val="00861F8E"/>
    <w:rsid w:val="008739D7"/>
    <w:rsid w:val="0089046D"/>
    <w:rsid w:val="00895B28"/>
    <w:rsid w:val="008C4CC5"/>
    <w:rsid w:val="008E494F"/>
    <w:rsid w:val="00900E89"/>
    <w:rsid w:val="0090193A"/>
    <w:rsid w:val="0091022D"/>
    <w:rsid w:val="00934BE8"/>
    <w:rsid w:val="00A013A8"/>
    <w:rsid w:val="00A12D22"/>
    <w:rsid w:val="00A21398"/>
    <w:rsid w:val="00A33FB2"/>
    <w:rsid w:val="00A577DA"/>
    <w:rsid w:val="00A854B5"/>
    <w:rsid w:val="00A95A92"/>
    <w:rsid w:val="00AA69AE"/>
    <w:rsid w:val="00AD0E27"/>
    <w:rsid w:val="00AD4115"/>
    <w:rsid w:val="00AE5250"/>
    <w:rsid w:val="00AF5E3B"/>
    <w:rsid w:val="00AF79B3"/>
    <w:rsid w:val="00B06AED"/>
    <w:rsid w:val="00B838AF"/>
    <w:rsid w:val="00B85F9D"/>
    <w:rsid w:val="00BE0D59"/>
    <w:rsid w:val="00C07454"/>
    <w:rsid w:val="00C1300B"/>
    <w:rsid w:val="00C21E8C"/>
    <w:rsid w:val="00C31027"/>
    <w:rsid w:val="00C436DB"/>
    <w:rsid w:val="00C70B4C"/>
    <w:rsid w:val="00CC683F"/>
    <w:rsid w:val="00CF5B8F"/>
    <w:rsid w:val="00D00146"/>
    <w:rsid w:val="00D1363E"/>
    <w:rsid w:val="00D42F5D"/>
    <w:rsid w:val="00D43C66"/>
    <w:rsid w:val="00D6180E"/>
    <w:rsid w:val="00D66AED"/>
    <w:rsid w:val="00D87E4E"/>
    <w:rsid w:val="00DB5BE6"/>
    <w:rsid w:val="00DC36AC"/>
    <w:rsid w:val="00E01B99"/>
    <w:rsid w:val="00E03D1A"/>
    <w:rsid w:val="00E075FD"/>
    <w:rsid w:val="00E43580"/>
    <w:rsid w:val="00E5127E"/>
    <w:rsid w:val="00E87F6E"/>
    <w:rsid w:val="00EC07A9"/>
    <w:rsid w:val="00EC1F1A"/>
    <w:rsid w:val="00EE61B2"/>
    <w:rsid w:val="00F04E7D"/>
    <w:rsid w:val="00F90248"/>
    <w:rsid w:val="00FA2D8C"/>
    <w:rsid w:val="00FC5548"/>
    <w:rsid w:val="00FD74B7"/>
    <w:rsid w:val="00FF2125"/>
    <w:rsid w:val="71426960"/>
    <w:rsid w:val="73EF83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713F"/>
  <w15:chartTrackingRefBased/>
  <w15:docId w15:val="{86F5B01A-67B5-4823-A0C7-DEE13985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7474">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71DC-DE93-459C-9E47-11EFD761B2CD}">
  <ds:schemaRefs>
    <ds:schemaRef ds:uri="http://schemas.microsoft.com/sharepoint/v3/contenttype/forms"/>
  </ds:schemaRefs>
</ds:datastoreItem>
</file>

<file path=customXml/itemProps2.xml><?xml version="1.0" encoding="utf-8"?>
<ds:datastoreItem xmlns:ds="http://schemas.openxmlformats.org/officeDocument/2006/customXml" ds:itemID="{D2D6A595-6B04-465B-8DA1-DC83D58C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EC8AF-46FA-4E25-B259-513AB63E9EF4}">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E2287CC-E325-459D-B866-D4D9E150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2017-06-21T02:42:00Z</cp:lastPrinted>
  <dcterms:created xsi:type="dcterms:W3CDTF">2025-04-25T02:15:00Z</dcterms:created>
  <dcterms:modified xsi:type="dcterms:W3CDTF">2025-04-25T02:15:00Z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