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Default="005906E1" w:rsidP="006710FD">
      <w:pPr>
        <w:jc w:val="center"/>
      </w:pPr>
      <w:r w:rsidRPr="006710FD">
        <w:rPr>
          <w:noProof/>
        </w:rPr>
        <w:drawing>
          <wp:anchor distT="0" distB="0" distL="114300" distR="114300" simplePos="0" relativeHeight="251658240" behindDoc="0" locked="0" layoutInCell="1" allowOverlap="1" wp14:anchorId="578B9557">
            <wp:simplePos x="0" y="0"/>
            <wp:positionH relativeFrom="column">
              <wp:posOffset>2197100</wp:posOffset>
            </wp:positionH>
            <wp:positionV relativeFrom="paragraph">
              <wp:posOffset>189865</wp:posOffset>
            </wp:positionV>
            <wp:extent cx="1609090" cy="5524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88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970"/>
        <w:gridCol w:w="2008"/>
        <w:gridCol w:w="2612"/>
        <w:gridCol w:w="2295"/>
      </w:tblGrid>
      <w:tr w:rsidR="0022415F" w:rsidRPr="002873DF" w:rsidTr="005906E1">
        <w:trPr>
          <w:jc w:val="center"/>
        </w:trPr>
        <w:tc>
          <w:tcPr>
            <w:tcW w:w="988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0167EF" w:rsidP="00E56A82">
            <w:pPr>
              <w:jc w:val="center"/>
              <w:rPr>
                <w:rFonts w:ascii="Garamond" w:hAnsi="Garamond"/>
                <w:b/>
                <w:bCs/>
                <w:color w:val="FF0000"/>
                <w:sz w:val="32"/>
                <w:szCs w:val="22"/>
              </w:rPr>
            </w:pPr>
            <w:r>
              <w:rPr>
                <w:rFonts w:ascii="Garamond" w:hAnsi="Garamond"/>
                <w:b/>
                <w:bCs/>
                <w:color w:val="FF0000"/>
                <w:sz w:val="32"/>
                <w:szCs w:val="22"/>
              </w:rPr>
              <w:t>Associate of Science in Nursing Instructor</w:t>
            </w:r>
            <w:bookmarkStart w:id="0" w:name="_GoBack"/>
            <w:bookmarkEnd w:id="0"/>
          </w:p>
        </w:tc>
      </w:tr>
      <w:tr w:rsidR="0022415F" w:rsidRPr="002873DF" w:rsidTr="005906E1">
        <w:trPr>
          <w:jc w:val="center"/>
        </w:trPr>
        <w:tc>
          <w:tcPr>
            <w:tcW w:w="4978"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907"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915" w:type="dxa"/>
            <w:gridSpan w:val="3"/>
            <w:tcBorders>
              <w:left w:val="dotDash" w:sz="2" w:space="0" w:color="A6A6A6" w:themeColor="background1" w:themeShade="A6"/>
            </w:tcBorders>
            <w:shd w:val="clear" w:color="auto" w:fill="auto"/>
            <w:vAlign w:val="center"/>
          </w:tcPr>
          <w:p w:rsidR="00E56A82" w:rsidRPr="005906E1" w:rsidRDefault="00E56A82" w:rsidP="005906E1">
            <w:pPr>
              <w:jc w:val="both"/>
              <w:rPr>
                <w:rFonts w:ascii="Garamond" w:hAnsi="Garamond"/>
                <w:sz w:val="18"/>
                <w:szCs w:val="16"/>
              </w:rPr>
            </w:pPr>
            <w:r w:rsidRPr="005906E1">
              <w:rPr>
                <w:rFonts w:ascii="Garamond" w:hAnsi="Garamond"/>
                <w:sz w:val="18"/>
                <w:szCs w:val="16"/>
              </w:rPr>
              <w:t>Americus</w:t>
            </w:r>
            <w:r w:rsidR="00F24EF9" w:rsidRPr="005906E1">
              <w:rPr>
                <w:rFonts w:ascii="Garamond" w:hAnsi="Garamond"/>
                <w:sz w:val="18"/>
                <w:szCs w:val="16"/>
              </w:rPr>
              <w:t xml:space="preserve"> </w:t>
            </w:r>
          </w:p>
        </w:tc>
      </w:tr>
      <w:tr w:rsidR="006710FD" w:rsidRPr="002873DF" w:rsidTr="005906E1">
        <w:trPr>
          <w:jc w:val="center"/>
        </w:trPr>
        <w:tc>
          <w:tcPr>
            <w:tcW w:w="2970"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6710FD" w:rsidRPr="005906E1" w:rsidRDefault="006710FD" w:rsidP="005906E1">
            <w:pPr>
              <w:jc w:val="both"/>
              <w:rPr>
                <w:rFonts w:ascii="Garamond" w:hAnsi="Garamond"/>
                <w:sz w:val="18"/>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5906E1" w:rsidRDefault="000167EF" w:rsidP="005906E1">
            <w:pPr>
              <w:jc w:val="both"/>
              <w:rPr>
                <w:rFonts w:ascii="Garamond" w:hAnsi="Garamond" w:cs="Calibri"/>
                <w:sz w:val="18"/>
                <w:szCs w:val="16"/>
              </w:rPr>
            </w:pPr>
            <w:r w:rsidRPr="005906E1">
              <w:rPr>
                <w:rFonts w:ascii="Garamond" w:hAnsi="Garamond"/>
                <w:color w:val="000000"/>
                <w:sz w:val="18"/>
                <w:szCs w:val="16"/>
                <w:shd w:val="clear" w:color="auto" w:fill="FFFFFF"/>
              </w:rPr>
              <w:t xml:space="preserve">Responsible for fulfilling both teaching and non-teaching activities. Must be willing to work flexible hours and work well in the classroom and clinical settings. Under general supervision, the individual will prepare lesson plans for classroom instruction for credited technical/occupational courses to achieve program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 Maintains program certification requirements, as appropriate. Prepares and maintains all required documentation and administrative reports related to accreditation and state licensing management.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 All other duties as assigned. </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5906E1" w:rsidRDefault="004A4A11" w:rsidP="005906E1">
            <w:pPr>
              <w:jc w:val="both"/>
              <w:rPr>
                <w:rFonts w:ascii="Garamond" w:hAnsi="Garamond" w:cs="Calibri"/>
                <w:sz w:val="18"/>
                <w:szCs w:val="16"/>
              </w:rPr>
            </w:pP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915" w:type="dxa"/>
            <w:gridSpan w:val="3"/>
            <w:tcBorders>
              <w:left w:val="dotDash" w:sz="2" w:space="0" w:color="A6A6A6" w:themeColor="background1" w:themeShade="A6"/>
            </w:tcBorders>
            <w:vAlign w:val="center"/>
          </w:tcPr>
          <w:p w:rsidR="0097167C" w:rsidRPr="005906E1" w:rsidRDefault="000167EF" w:rsidP="005906E1">
            <w:pPr>
              <w:pStyle w:val="Default"/>
              <w:jc w:val="both"/>
              <w:rPr>
                <w:rFonts w:ascii="Garamond" w:hAnsi="Garamond" w:cs="Calibri"/>
                <w:color w:val="auto"/>
                <w:sz w:val="18"/>
                <w:szCs w:val="16"/>
              </w:rPr>
            </w:pPr>
            <w:r w:rsidRPr="005906E1">
              <w:rPr>
                <w:rFonts w:ascii="Garamond" w:hAnsi="Garamond" w:cs="Calibri"/>
                <w:color w:val="auto"/>
                <w:sz w:val="18"/>
                <w:szCs w:val="16"/>
              </w:rPr>
              <w:t xml:space="preserve">Master’s Degree in Nursing from a regionally accredited college or university is required. </w:t>
            </w:r>
          </w:p>
        </w:tc>
      </w:tr>
      <w:tr w:rsidR="0097167C" w:rsidRPr="002873DF" w:rsidTr="005906E1">
        <w:trPr>
          <w:jc w:val="center"/>
        </w:trPr>
        <w:tc>
          <w:tcPr>
            <w:tcW w:w="2970"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97167C" w:rsidRPr="005906E1" w:rsidRDefault="0097167C" w:rsidP="005906E1">
            <w:pPr>
              <w:jc w:val="both"/>
              <w:rPr>
                <w:rFonts w:ascii="Garamond" w:hAnsi="Garamond"/>
                <w:sz w:val="18"/>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5906E1" w:rsidRDefault="000167EF" w:rsidP="005906E1">
            <w:pPr>
              <w:jc w:val="both"/>
              <w:rPr>
                <w:rFonts w:ascii="Garamond" w:hAnsi="Garamond"/>
                <w:color w:val="000000"/>
                <w:sz w:val="18"/>
                <w:szCs w:val="16"/>
              </w:rPr>
            </w:pPr>
            <w:r w:rsidRPr="005906E1">
              <w:rPr>
                <w:rFonts w:ascii="Garamond" w:hAnsi="Garamond" w:cs="Calibri"/>
                <w:sz w:val="18"/>
                <w:szCs w:val="16"/>
              </w:rPr>
              <w:t>Must be credentialed to satisfy all administrative and instructional functions mandated by appropriate accrediting bodies. Must possess a current Georgia Registered Nurse License or eligibility for licensure. A minimum of three (3) years of professional nursing experience within the last seven (7) years.</w:t>
            </w:r>
            <w:r w:rsidRPr="005906E1">
              <w:rPr>
                <w:rFonts w:ascii="Franklin Gothic Book" w:hAnsi="Franklin Gothic Book" w:cs="Franklin Gothic Book"/>
                <w:color w:val="000000"/>
                <w:sz w:val="18"/>
                <w:szCs w:val="16"/>
              </w:rPr>
              <w:t xml:space="preserve"> </w:t>
            </w:r>
            <w:r w:rsidR="00231887" w:rsidRPr="005906E1">
              <w:rPr>
                <w:rFonts w:ascii="Garamond" w:hAnsi="Garamond" w:cs="Calibri"/>
                <w:sz w:val="18"/>
                <w:szCs w:val="16"/>
              </w:rPr>
              <w:t xml:space="preserve"> Good interpersonal, organizational, and teamwork skills. Ability to communicate effectively, verbally, and in writing with a diverse population. Must be proficient in the use of computer technology and must be student-oriented and customer-friendly.</w:t>
            </w: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915" w:type="dxa"/>
            <w:gridSpan w:val="3"/>
            <w:tcBorders>
              <w:left w:val="dotDash" w:sz="2" w:space="0" w:color="A6A6A6" w:themeColor="background1" w:themeShade="A6"/>
            </w:tcBorders>
            <w:vAlign w:val="center"/>
          </w:tcPr>
          <w:p w:rsidR="004A4A11" w:rsidRPr="005906E1" w:rsidRDefault="004A4A11" w:rsidP="005906E1">
            <w:pPr>
              <w:jc w:val="both"/>
              <w:rPr>
                <w:rFonts w:ascii="Garamond" w:hAnsi="Garamond"/>
                <w:sz w:val="18"/>
                <w:szCs w:val="16"/>
              </w:rPr>
            </w:pPr>
          </w:p>
        </w:tc>
      </w:tr>
      <w:tr w:rsidR="0022415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2415F" w:rsidRPr="005906E1" w:rsidRDefault="000167EF" w:rsidP="005906E1">
            <w:pPr>
              <w:jc w:val="both"/>
              <w:rPr>
                <w:rFonts w:ascii="Garamond" w:hAnsi="Garamond"/>
                <w:sz w:val="18"/>
                <w:szCs w:val="16"/>
              </w:rPr>
            </w:pPr>
            <w:r w:rsidRPr="005906E1">
              <w:rPr>
                <w:rFonts w:ascii="Garamond" w:hAnsi="Garamond"/>
                <w:sz w:val="18"/>
                <w:szCs w:val="16"/>
              </w:rPr>
              <w:t>A minimum of three (3) years of full time in-field work/teaching professional nursing experience in education, business, industry and/or military environments within the last seven (7) years is preferred. Active participation in appropriate professional/occupational organizations.</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5906E1" w:rsidRDefault="004A4A11" w:rsidP="005906E1">
            <w:pPr>
              <w:jc w:val="both"/>
              <w:rPr>
                <w:rFonts w:ascii="Garamond" w:hAnsi="Garamond"/>
                <w:sz w:val="18"/>
                <w:szCs w:val="16"/>
              </w:rPr>
            </w:pP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5906E1" w:rsidRPr="00520CB4" w:rsidRDefault="005906E1" w:rsidP="005906E1">
            <w:pPr>
              <w:jc w:val="right"/>
              <w:rPr>
                <w:rFonts w:ascii="Garamond" w:hAnsi="Garamond"/>
                <w:b/>
                <w:bCs/>
                <w:color w:val="FF0000"/>
                <w:sz w:val="18"/>
                <w:szCs w:val="22"/>
              </w:rPr>
            </w:pPr>
            <w:r>
              <w:rPr>
                <w:rFonts w:ascii="Garamond" w:hAnsi="Garamond"/>
                <w:b/>
                <w:bCs/>
                <w:color w:val="FF0000"/>
                <w:sz w:val="22"/>
                <w:szCs w:val="22"/>
              </w:rPr>
              <w:t>Physical Demands</w:t>
            </w:r>
          </w:p>
        </w:tc>
        <w:tc>
          <w:tcPr>
            <w:tcW w:w="6915" w:type="dxa"/>
            <w:gridSpan w:val="3"/>
            <w:tcBorders>
              <w:left w:val="dotDash" w:sz="2" w:space="0" w:color="A6A6A6" w:themeColor="background1" w:themeShade="A6"/>
            </w:tcBorders>
            <w:vAlign w:val="center"/>
          </w:tcPr>
          <w:p w:rsidR="005906E1" w:rsidRPr="005906E1" w:rsidRDefault="005906E1" w:rsidP="005906E1">
            <w:pPr>
              <w:jc w:val="both"/>
              <w:rPr>
                <w:rFonts w:ascii="Garamond" w:hAnsi="Garamond"/>
                <w:sz w:val="18"/>
                <w:szCs w:val="16"/>
              </w:rPr>
            </w:pPr>
            <w:r w:rsidRPr="005906E1">
              <w:rPr>
                <w:rFonts w:ascii="Garamond" w:hAnsi="Garamond"/>
                <w:sz w:val="18"/>
                <w:szCs w:val="16"/>
              </w:rPr>
              <w:t>Allied Health – job requires classroom and clinical responsibilities: Teaching responsibilities are typically performed in a classroom/lab environment with the employee intermittently sitting, standing, walking, bending, pushing, and pulling for three (3) – four (4) continuous hours at a time. The employee frequently lifts/carries objects that weigh 10lbs. or less. Clinical responsibilities are typically performed in a hospital, long term care facility, or other medical facilities, and require that the employee stand or walk for ten (10) – twelve (12) hours; bend, twist, push/and or pull for three (3) – four (4) hours; and occasionally lift 50lbs. to 75lbs. per rotation. The exposure to infectious diseases, gas, or fumes is possible during clinical rotations.</w:t>
            </w:r>
          </w:p>
        </w:tc>
      </w:tr>
      <w:tr w:rsidR="005906E1" w:rsidRPr="002873DF" w:rsidTr="005906E1">
        <w:trPr>
          <w:jc w:val="center"/>
        </w:trPr>
        <w:tc>
          <w:tcPr>
            <w:tcW w:w="2970" w:type="dxa"/>
            <w:tcBorders>
              <w:top w:val="nil"/>
              <w:bottom w:val="nil"/>
              <w:right w:val="dotDash" w:sz="2" w:space="0" w:color="A6A6A6" w:themeColor="background1" w:themeShade="A6"/>
            </w:tcBorders>
            <w:shd w:val="clear" w:color="auto" w:fill="auto"/>
          </w:tcPr>
          <w:p w:rsidR="005906E1" w:rsidRPr="00520CB4" w:rsidRDefault="005906E1"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5906E1" w:rsidRPr="005906E1" w:rsidRDefault="005906E1" w:rsidP="005906E1">
            <w:pPr>
              <w:jc w:val="both"/>
              <w:rPr>
                <w:rFonts w:ascii="Garamond" w:hAnsi="Garamond"/>
                <w:sz w:val="18"/>
                <w:szCs w:val="16"/>
              </w:rPr>
            </w:pP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684E65" w:rsidRPr="005906E1" w:rsidRDefault="009D0FA9" w:rsidP="005906E1">
            <w:pPr>
              <w:jc w:val="both"/>
              <w:rPr>
                <w:rFonts w:ascii="Garamond" w:hAnsi="Garamond"/>
                <w:sz w:val="18"/>
                <w:szCs w:val="16"/>
              </w:rPr>
            </w:pPr>
            <w:r w:rsidRPr="005906E1">
              <w:rPr>
                <w:rFonts w:ascii="Garamond" w:hAnsi="Garamond"/>
                <w:sz w:val="18"/>
                <w:szCs w:val="16"/>
              </w:rPr>
              <w:t>Full-time position. Salary commensurate with education and experience.</w:t>
            </w:r>
          </w:p>
        </w:tc>
      </w:tr>
      <w:tr w:rsidR="00CD1150" w:rsidRPr="002873DF" w:rsidTr="005906E1">
        <w:trPr>
          <w:jc w:val="center"/>
        </w:trPr>
        <w:tc>
          <w:tcPr>
            <w:tcW w:w="2970"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CD1150" w:rsidRPr="005906E1" w:rsidRDefault="00CD1150" w:rsidP="005906E1">
            <w:pPr>
              <w:jc w:val="both"/>
              <w:rPr>
                <w:rFonts w:ascii="Garamond" w:hAnsi="Garamond"/>
                <w:sz w:val="18"/>
                <w:szCs w:val="16"/>
              </w:rPr>
            </w:pPr>
          </w:p>
        </w:tc>
      </w:tr>
      <w:tr w:rsidR="00CD1150"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CD1150" w:rsidRPr="005906E1" w:rsidRDefault="009D0FA9" w:rsidP="005906E1">
            <w:pPr>
              <w:jc w:val="both"/>
              <w:rPr>
                <w:rFonts w:ascii="Garamond" w:hAnsi="Garamond"/>
                <w:sz w:val="18"/>
                <w:szCs w:val="16"/>
              </w:rPr>
            </w:pPr>
            <w:r w:rsidRPr="005906E1">
              <w:rPr>
                <w:rFonts w:ascii="Garamond" w:hAnsi="Garamond"/>
                <w:sz w:val="18"/>
                <w:szCs w:val="16"/>
              </w:rPr>
              <w:t>State of GA Benefits package available.</w:t>
            </w:r>
          </w:p>
        </w:tc>
      </w:tr>
      <w:tr w:rsidR="004C25BF" w:rsidRPr="002873DF" w:rsidTr="005906E1">
        <w:trPr>
          <w:jc w:val="center"/>
        </w:trPr>
        <w:tc>
          <w:tcPr>
            <w:tcW w:w="2970"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915" w:type="dxa"/>
            <w:gridSpan w:val="3"/>
            <w:tcBorders>
              <w:left w:val="dotDash" w:sz="2" w:space="0" w:color="A6A6A6" w:themeColor="background1" w:themeShade="A6"/>
            </w:tcBorders>
            <w:shd w:val="clear" w:color="auto" w:fill="auto"/>
            <w:vAlign w:val="center"/>
          </w:tcPr>
          <w:p w:rsidR="004C25BF" w:rsidRPr="005906E1" w:rsidRDefault="004C25BF" w:rsidP="005906E1">
            <w:pPr>
              <w:jc w:val="both"/>
              <w:rPr>
                <w:rFonts w:ascii="Garamond" w:hAnsi="Garamond"/>
                <w:sz w:val="18"/>
                <w:szCs w:val="16"/>
              </w:rPr>
            </w:pPr>
          </w:p>
        </w:tc>
      </w:tr>
      <w:tr w:rsidR="004C25BF"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915" w:type="dxa"/>
            <w:gridSpan w:val="3"/>
            <w:tcBorders>
              <w:left w:val="dotDash" w:sz="2" w:space="0" w:color="A6A6A6" w:themeColor="background1" w:themeShade="A6"/>
            </w:tcBorders>
            <w:shd w:val="clear" w:color="auto" w:fill="auto"/>
            <w:vAlign w:val="center"/>
          </w:tcPr>
          <w:p w:rsidR="004C25BF" w:rsidRPr="005906E1" w:rsidRDefault="0055138C" w:rsidP="005906E1">
            <w:pPr>
              <w:jc w:val="both"/>
              <w:rPr>
                <w:rFonts w:ascii="Garamond" w:hAnsi="Garamond"/>
                <w:sz w:val="18"/>
                <w:szCs w:val="16"/>
              </w:rPr>
            </w:pPr>
            <w:r w:rsidRPr="005906E1">
              <w:rPr>
                <w:rFonts w:ascii="Garamond" w:hAnsi="Garamond"/>
                <w:sz w:val="18"/>
                <w:szCs w:val="16"/>
              </w:rPr>
              <w:t>Dean o</w:t>
            </w:r>
            <w:r w:rsidR="000167EF" w:rsidRPr="005906E1">
              <w:rPr>
                <w:rFonts w:ascii="Garamond" w:hAnsi="Garamond"/>
                <w:sz w:val="18"/>
                <w:szCs w:val="16"/>
              </w:rPr>
              <w:t>f Academic Affairs</w:t>
            </w: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5906E1" w:rsidRDefault="004A4A11" w:rsidP="005906E1">
            <w:pPr>
              <w:jc w:val="both"/>
              <w:rPr>
                <w:rFonts w:ascii="Garamond" w:hAnsi="Garamond"/>
                <w:sz w:val="18"/>
                <w:szCs w:val="16"/>
              </w:rPr>
            </w:pPr>
          </w:p>
        </w:tc>
      </w:tr>
      <w:tr w:rsidR="00684E65"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5906E1" w:rsidRDefault="00CD1150" w:rsidP="005906E1">
            <w:pPr>
              <w:jc w:val="both"/>
              <w:rPr>
                <w:rFonts w:ascii="Garamond" w:hAnsi="Garamond"/>
                <w:sz w:val="18"/>
                <w:szCs w:val="16"/>
              </w:rPr>
            </w:pPr>
            <w:r w:rsidRPr="005906E1">
              <w:rPr>
                <w:rFonts w:ascii="Garamond" w:hAnsi="Garamond"/>
                <w:sz w:val="18"/>
                <w:szCs w:val="16"/>
              </w:rPr>
              <w:t>Until filled</w:t>
            </w: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915" w:type="dxa"/>
            <w:gridSpan w:val="3"/>
            <w:tcBorders>
              <w:left w:val="dotDash" w:sz="2" w:space="0" w:color="A6A6A6" w:themeColor="background1" w:themeShade="A6"/>
            </w:tcBorders>
            <w:vAlign w:val="center"/>
          </w:tcPr>
          <w:p w:rsidR="004A4A11" w:rsidRPr="005906E1" w:rsidRDefault="004A4A11" w:rsidP="005906E1">
            <w:pPr>
              <w:jc w:val="both"/>
              <w:rPr>
                <w:rFonts w:ascii="Garamond" w:hAnsi="Garamond"/>
                <w:sz w:val="18"/>
                <w:szCs w:val="16"/>
              </w:rPr>
            </w:pP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5906E1" w:rsidRDefault="00CD1150" w:rsidP="005906E1">
            <w:pPr>
              <w:jc w:val="both"/>
              <w:rPr>
                <w:rFonts w:ascii="Garamond" w:hAnsi="Garamond"/>
                <w:sz w:val="18"/>
                <w:szCs w:val="16"/>
              </w:rPr>
            </w:pPr>
            <w:r w:rsidRPr="005906E1">
              <w:rPr>
                <w:rFonts w:ascii="Garamond" w:hAnsi="Garamond"/>
                <w:sz w:val="18"/>
                <w:szCs w:val="16"/>
              </w:rPr>
              <w:t xml:space="preserve">Please complete our SGTC application on our website </w:t>
            </w:r>
            <w:hyperlink r:id="rId8" w:history="1">
              <w:r w:rsidRPr="005906E1">
                <w:rPr>
                  <w:rStyle w:val="Hyperlink"/>
                  <w:rFonts w:ascii="Garamond" w:hAnsi="Garamond"/>
                  <w:b/>
                  <w:color w:val="FF0000"/>
                  <w:sz w:val="18"/>
                  <w:szCs w:val="16"/>
                </w:rPr>
                <w:t>www.southgatech.edu</w:t>
              </w:r>
            </w:hyperlink>
            <w:r w:rsidRPr="005906E1">
              <w:rPr>
                <w:rFonts w:ascii="Garamond" w:hAnsi="Garamond"/>
                <w:sz w:val="18"/>
                <w:szCs w:val="16"/>
              </w:rPr>
              <w:t xml:space="preserve"> access this by clicking on the link </w:t>
            </w:r>
            <w:r w:rsidRPr="005906E1">
              <w:rPr>
                <w:rFonts w:ascii="Garamond" w:hAnsi="Garamond"/>
                <w:b/>
                <w:color w:val="FF0000"/>
                <w:sz w:val="18"/>
                <w:szCs w:val="16"/>
                <w:u w:val="single"/>
              </w:rPr>
              <w:t>Careers @ SGTC</w:t>
            </w:r>
            <w:r w:rsidRPr="005906E1">
              <w:rPr>
                <w:rFonts w:ascii="Garamond" w:hAnsi="Garamond"/>
                <w:sz w:val="18"/>
                <w:szCs w:val="16"/>
              </w:rPr>
              <w:t xml:space="preserve">. For further assistance call the Human Resources Office at (229) 931-2454 or (229) 931-2450 or by emailing </w:t>
            </w:r>
            <w:hyperlink r:id="rId9" w:history="1">
              <w:r w:rsidRPr="005906E1">
                <w:rPr>
                  <w:rStyle w:val="Hyperlink"/>
                  <w:rFonts w:ascii="Garamond" w:hAnsi="Garamond"/>
                  <w:color w:val="FF0000"/>
                  <w:sz w:val="18"/>
                  <w:szCs w:val="16"/>
                </w:rPr>
                <w:t>Erika.Carrillo@southgatech.edu</w:t>
              </w:r>
            </w:hyperlink>
            <w:r w:rsidRPr="005906E1">
              <w:rPr>
                <w:rFonts w:ascii="Garamond" w:hAnsi="Garamond"/>
                <w:sz w:val="18"/>
                <w:szCs w:val="16"/>
              </w:rPr>
              <w:t xml:space="preserve"> or </w:t>
            </w:r>
            <w:hyperlink r:id="rId10" w:history="1">
              <w:r w:rsidRPr="005906E1">
                <w:rPr>
                  <w:rStyle w:val="Hyperlink"/>
                  <w:rFonts w:ascii="Garamond" w:hAnsi="Garamond"/>
                  <w:color w:val="FF0000"/>
                  <w:sz w:val="18"/>
                  <w:szCs w:val="16"/>
                </w:rPr>
                <w:t>Suzanne.Singletary@southgatech.edu</w:t>
              </w:r>
            </w:hyperlink>
            <w:r w:rsidRPr="005906E1">
              <w:rPr>
                <w:rFonts w:ascii="Garamond" w:hAnsi="Garamond"/>
                <w:sz w:val="18"/>
                <w:szCs w:val="16"/>
              </w:rPr>
              <w:t>.</w:t>
            </w: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auto"/>
          </w:tcPr>
          <w:p w:rsidR="009840EA" w:rsidRPr="000167EF" w:rsidRDefault="009840EA" w:rsidP="000167EF">
            <w:pPr>
              <w:jc w:val="both"/>
              <w:rPr>
                <w:rFonts w:ascii="Garamond" w:hAnsi="Garamond"/>
                <w:sz w:val="18"/>
                <w:szCs w:val="18"/>
              </w:rPr>
            </w:pPr>
          </w:p>
        </w:tc>
        <w:tc>
          <w:tcPr>
            <w:tcW w:w="6915" w:type="dxa"/>
            <w:gridSpan w:val="3"/>
            <w:tcBorders>
              <w:left w:val="dotDash" w:sz="2" w:space="0" w:color="A6A6A6" w:themeColor="background1" w:themeShade="A6"/>
            </w:tcBorders>
            <w:shd w:val="clear" w:color="auto" w:fill="auto"/>
            <w:vAlign w:val="center"/>
          </w:tcPr>
          <w:p w:rsidR="004A4A11" w:rsidRPr="005906E1" w:rsidRDefault="004A4A11" w:rsidP="005906E1">
            <w:pPr>
              <w:jc w:val="both"/>
              <w:rPr>
                <w:rFonts w:ascii="Garamond" w:hAnsi="Garamond"/>
                <w:sz w:val="18"/>
                <w:szCs w:val="16"/>
              </w:rPr>
            </w:pPr>
          </w:p>
        </w:tc>
      </w:tr>
      <w:tr w:rsidR="009840EA" w:rsidRPr="002873DF" w:rsidTr="005906E1">
        <w:trPr>
          <w:jc w:val="center"/>
        </w:trPr>
        <w:tc>
          <w:tcPr>
            <w:tcW w:w="2970"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915" w:type="dxa"/>
            <w:gridSpan w:val="3"/>
            <w:tcBorders>
              <w:left w:val="dotDash" w:sz="2" w:space="0" w:color="A6A6A6" w:themeColor="background1" w:themeShade="A6"/>
            </w:tcBorders>
            <w:shd w:val="clear" w:color="auto" w:fill="auto"/>
            <w:vAlign w:val="center"/>
          </w:tcPr>
          <w:p w:rsidR="002873DF" w:rsidRPr="005906E1" w:rsidRDefault="00CD1150" w:rsidP="005906E1">
            <w:pPr>
              <w:jc w:val="both"/>
              <w:rPr>
                <w:rFonts w:ascii="Garamond" w:hAnsi="Garamond"/>
                <w:sz w:val="18"/>
                <w:szCs w:val="16"/>
              </w:rPr>
            </w:pPr>
            <w:r w:rsidRPr="005906E1">
              <w:rPr>
                <w:rFonts w:ascii="Garamond" w:hAnsi="Garamond"/>
                <w:sz w:val="18"/>
                <w:szCs w:val="16"/>
              </w:rPr>
              <w:t xml:space="preserve">Pursuant to college policy, a </w:t>
            </w:r>
            <w:r w:rsidR="00CD2029" w:rsidRPr="005906E1">
              <w:rPr>
                <w:rFonts w:ascii="Garamond" w:hAnsi="Garamond"/>
                <w:sz w:val="18"/>
                <w:szCs w:val="16"/>
              </w:rPr>
              <w:t>thorough</w:t>
            </w:r>
            <w:r w:rsidRPr="005906E1">
              <w:rPr>
                <w:rFonts w:ascii="Garamond" w:hAnsi="Garamond"/>
                <w:sz w:val="18"/>
                <w:szCs w:val="16"/>
              </w:rPr>
              <w:t xml:space="preserve"> background investigation, including a criminal history check, shall be conducted on all candidates prior to being hired for any position with SGTC.</w:t>
            </w:r>
          </w:p>
        </w:tc>
      </w:tr>
      <w:tr w:rsidR="00675F94" w:rsidRPr="002873DF" w:rsidTr="005906E1">
        <w:trPr>
          <w:jc w:val="center"/>
        </w:trPr>
        <w:tc>
          <w:tcPr>
            <w:tcW w:w="29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675F94" w:rsidP="009E70A8">
            <w:pPr>
              <w:jc w:val="both"/>
              <w:rPr>
                <w:rFonts w:ascii="Garamond" w:hAnsi="Garamond"/>
                <w:b/>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29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675F94" w:rsidP="009E70A8">
            <w:pPr>
              <w:jc w:val="both"/>
              <w:rPr>
                <w:rFonts w:ascii="Garamond" w:hAnsi="Garamond"/>
                <w:b/>
                <w:sz w:val="16"/>
                <w:szCs w:val="20"/>
              </w:rPr>
            </w:pP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CA7" w:rsidRDefault="00737CA7">
      <w:r>
        <w:separator/>
      </w:r>
    </w:p>
  </w:endnote>
  <w:endnote w:type="continuationSeparator" w:id="0">
    <w:p w:rsidR="00737CA7" w:rsidRDefault="007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Default="00C35FA3" w:rsidP="00CD1150">
    <w:pPr>
      <w:ind w:right="-360"/>
      <w:jc w:val="center"/>
      <w:rPr>
        <w:rFonts w:ascii="Garamond" w:hAnsi="Garamond"/>
        <w:b/>
        <w:bCs/>
        <w:sz w:val="18"/>
        <w:szCs w:val="20"/>
      </w:rPr>
    </w:pPr>
    <w:r w:rsidRPr="00CD1150">
      <w:rPr>
        <w:rFonts w:ascii="Garamond" w:hAnsi="Garamond"/>
        <w:b/>
        <w:bCs/>
        <w:sz w:val="18"/>
        <w:szCs w:val="20"/>
      </w:rPr>
      <w:t>An Equal Employment Institution</w:t>
    </w:r>
  </w:p>
  <w:p w:rsidR="00CD1150" w:rsidRPr="00CD1150" w:rsidRDefault="00CD1150" w:rsidP="00CD1150">
    <w:pPr>
      <w:ind w:right="-360"/>
      <w:jc w:val="both"/>
      <w:rPr>
        <w:rFonts w:cs="Calibri"/>
        <w:i/>
        <w:sz w:val="16"/>
        <w:szCs w:val="18"/>
      </w:rPr>
    </w:pPr>
    <w:r w:rsidRPr="005906E1">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5906E1">
        <w:rPr>
          <w:rStyle w:val="Hyperlink"/>
          <w:rFonts w:ascii="Garamond" w:hAnsi="Garamond"/>
          <w:b/>
          <w:bCs/>
          <w:i/>
          <w:color w:val="FF0000"/>
          <w:sz w:val="10"/>
          <w:szCs w:val="20"/>
        </w:rPr>
        <w:t>ekinchens@southgatech.edu</w:t>
      </w:r>
    </w:hyperlink>
    <w:r w:rsidRPr="005906E1">
      <w:rPr>
        <w:rFonts w:ascii="Garamond" w:hAnsi="Garamond"/>
        <w:b/>
        <w:bCs/>
        <w:i/>
        <w:color w:val="FF0000"/>
        <w:sz w:val="10"/>
        <w:szCs w:val="20"/>
      </w:rPr>
      <w:t xml:space="preserve">, </w:t>
    </w:r>
    <w:r w:rsidRPr="005906E1">
      <w:rPr>
        <w:rFonts w:ascii="Garamond" w:hAnsi="Garamond"/>
        <w:b/>
        <w:bCs/>
        <w:i/>
        <w:sz w:val="10"/>
        <w:szCs w:val="20"/>
      </w:rPr>
      <w:t xml:space="preserve">or Section 504/ADA Coordinator, Jennifer Robinson 229-931-2595 </w:t>
    </w:r>
    <w:hyperlink r:id="rId2" w:history="1">
      <w:r w:rsidRPr="005906E1">
        <w:rPr>
          <w:rFonts w:ascii="Garamond" w:hAnsi="Garamond"/>
          <w:b/>
          <w:bCs/>
          <w:i/>
          <w:color w:val="FF0000"/>
          <w:sz w:val="10"/>
          <w:szCs w:val="20"/>
          <w:u w:val="single"/>
        </w:rPr>
        <w:t>Jennifer.Robinson@southgatech.edu</w:t>
      </w:r>
    </w:hyperlink>
    <w:r w:rsidRPr="005906E1">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CA7" w:rsidRDefault="00737CA7">
      <w:r>
        <w:separator/>
      </w:r>
    </w:p>
  </w:footnote>
  <w:footnote w:type="continuationSeparator" w:id="0">
    <w:p w:rsidR="00737CA7" w:rsidRDefault="0073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167EF"/>
    <w:rsid w:val="00027497"/>
    <w:rsid w:val="000613B5"/>
    <w:rsid w:val="00087313"/>
    <w:rsid w:val="000D1985"/>
    <w:rsid w:val="000D5D79"/>
    <w:rsid w:val="00125724"/>
    <w:rsid w:val="00142EA4"/>
    <w:rsid w:val="001467F3"/>
    <w:rsid w:val="001904BF"/>
    <w:rsid w:val="001B1F3D"/>
    <w:rsid w:val="001B60F4"/>
    <w:rsid w:val="001F371C"/>
    <w:rsid w:val="00222EED"/>
    <w:rsid w:val="0022415F"/>
    <w:rsid w:val="00224A09"/>
    <w:rsid w:val="00231887"/>
    <w:rsid w:val="00240A22"/>
    <w:rsid w:val="00272F9C"/>
    <w:rsid w:val="002873DF"/>
    <w:rsid w:val="002B5A51"/>
    <w:rsid w:val="002B6C3E"/>
    <w:rsid w:val="002C2A99"/>
    <w:rsid w:val="0035281B"/>
    <w:rsid w:val="00394369"/>
    <w:rsid w:val="003F7061"/>
    <w:rsid w:val="00437701"/>
    <w:rsid w:val="00482312"/>
    <w:rsid w:val="004967A6"/>
    <w:rsid w:val="004A4A11"/>
    <w:rsid w:val="004C25BF"/>
    <w:rsid w:val="004D0F8D"/>
    <w:rsid w:val="004E0E0D"/>
    <w:rsid w:val="00520CB4"/>
    <w:rsid w:val="0054171C"/>
    <w:rsid w:val="00544680"/>
    <w:rsid w:val="00550A5E"/>
    <w:rsid w:val="0055138C"/>
    <w:rsid w:val="005659B0"/>
    <w:rsid w:val="005906E1"/>
    <w:rsid w:val="005D6FE5"/>
    <w:rsid w:val="00641FCC"/>
    <w:rsid w:val="00647312"/>
    <w:rsid w:val="006544FC"/>
    <w:rsid w:val="006710FD"/>
    <w:rsid w:val="00675F94"/>
    <w:rsid w:val="00684E65"/>
    <w:rsid w:val="006A3C22"/>
    <w:rsid w:val="006C2F40"/>
    <w:rsid w:val="00710526"/>
    <w:rsid w:val="00714A62"/>
    <w:rsid w:val="00737CA7"/>
    <w:rsid w:val="00762BA3"/>
    <w:rsid w:val="007C5D65"/>
    <w:rsid w:val="007E3C2B"/>
    <w:rsid w:val="00823DBB"/>
    <w:rsid w:val="008538D5"/>
    <w:rsid w:val="00861980"/>
    <w:rsid w:val="0089341D"/>
    <w:rsid w:val="008B0314"/>
    <w:rsid w:val="00901EB3"/>
    <w:rsid w:val="00921C4F"/>
    <w:rsid w:val="00934E94"/>
    <w:rsid w:val="0097167C"/>
    <w:rsid w:val="009840EA"/>
    <w:rsid w:val="00984C27"/>
    <w:rsid w:val="009B76D8"/>
    <w:rsid w:val="009D0FA9"/>
    <w:rsid w:val="009E2D4F"/>
    <w:rsid w:val="009E70A8"/>
    <w:rsid w:val="00A24CB6"/>
    <w:rsid w:val="00A647AE"/>
    <w:rsid w:val="00AA4B3F"/>
    <w:rsid w:val="00B03D6D"/>
    <w:rsid w:val="00B13BF4"/>
    <w:rsid w:val="00B322A4"/>
    <w:rsid w:val="00B340BF"/>
    <w:rsid w:val="00B379D6"/>
    <w:rsid w:val="00B92DE4"/>
    <w:rsid w:val="00B93E9B"/>
    <w:rsid w:val="00BB3613"/>
    <w:rsid w:val="00BC2587"/>
    <w:rsid w:val="00C35FA3"/>
    <w:rsid w:val="00C44C3F"/>
    <w:rsid w:val="00C472EA"/>
    <w:rsid w:val="00C82963"/>
    <w:rsid w:val="00C9276A"/>
    <w:rsid w:val="00CB3632"/>
    <w:rsid w:val="00CD1150"/>
    <w:rsid w:val="00CD2029"/>
    <w:rsid w:val="00CD3D0A"/>
    <w:rsid w:val="00CE605D"/>
    <w:rsid w:val="00D821F8"/>
    <w:rsid w:val="00D86864"/>
    <w:rsid w:val="00E37766"/>
    <w:rsid w:val="00E56A82"/>
    <w:rsid w:val="00E573CD"/>
    <w:rsid w:val="00E860E1"/>
    <w:rsid w:val="00EA20BE"/>
    <w:rsid w:val="00EC206C"/>
    <w:rsid w:val="00F041C6"/>
    <w:rsid w:val="00F24EF9"/>
    <w:rsid w:val="00F705F9"/>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7905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55B4-D07E-45D5-A26A-7760259F0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541</Words>
  <Characters>3420</Characters>
  <Application>Microsoft Office Word</Application>
  <DocSecurity>0</DocSecurity>
  <Lines>148</Lines>
  <Paragraphs>69</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3892</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2024-04-11T13:45:00Z</cp:lastPrinted>
  <dcterms:created xsi:type="dcterms:W3CDTF">2025-02-18T19:38:00Z</dcterms:created>
  <dcterms:modified xsi:type="dcterms:W3CDTF">2025-02-18T19:38:00Z</dcterms:modified>
</cp:coreProperties>
</file>