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65BAC3" w14:textId="77777777" w:rsidR="00D44D8D" w:rsidRPr="008C2A7C" w:rsidRDefault="00A822C1" w:rsidP="008C2A7C">
      <w:pPr>
        <w:jc w:val="center"/>
        <w:rPr>
          <w:sz w:val="40"/>
          <w:szCs w:val="40"/>
        </w:rPr>
      </w:pPr>
      <w:bookmarkStart w:id="0" w:name="_GoBack"/>
      <w:bookmarkEnd w:id="0"/>
      <w:r w:rsidRPr="00F020DF">
        <w:rPr>
          <w:noProof/>
          <w:sz w:val="40"/>
          <w:szCs w:val="40"/>
        </w:rPr>
        <w:drawing>
          <wp:inline distT="0" distB="0" distL="0" distR="0" wp14:anchorId="2F1CFE86" wp14:editId="065D253D">
            <wp:extent cx="857250" cy="638175"/>
            <wp:effectExtent l="0" t="0" r="0" b="0"/>
            <wp:docPr id="2" name="Picture 2" descr="Logo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0" cy="638175"/>
                    </a:xfrm>
                    <a:prstGeom prst="rect">
                      <a:avLst/>
                    </a:prstGeom>
                    <a:noFill/>
                    <a:ln>
                      <a:noFill/>
                    </a:ln>
                  </pic:spPr>
                </pic:pic>
              </a:graphicData>
            </a:graphic>
          </wp:inline>
        </w:drawing>
      </w:r>
    </w:p>
    <w:p w14:paraId="2ABA85CF" w14:textId="77777777" w:rsidR="00D44D8D" w:rsidRPr="000E6200" w:rsidRDefault="00D44D8D" w:rsidP="008C2A7C">
      <w:pPr>
        <w:spacing w:after="0"/>
        <w:jc w:val="center"/>
        <w:rPr>
          <w:sz w:val="32"/>
          <w:szCs w:val="32"/>
        </w:rPr>
      </w:pPr>
      <w:r w:rsidRPr="000E6200">
        <w:rPr>
          <w:sz w:val="32"/>
          <w:szCs w:val="32"/>
        </w:rPr>
        <w:t>POSITION ANNOUNCEMENT</w:t>
      </w:r>
    </w:p>
    <w:p w14:paraId="50AC2E2A" w14:textId="77777777" w:rsidR="00D44D8D" w:rsidRPr="008C2A7C" w:rsidRDefault="00D0709C" w:rsidP="008C2A7C">
      <w:pPr>
        <w:spacing w:after="0"/>
        <w:jc w:val="center"/>
        <w:rPr>
          <w:sz w:val="24"/>
          <w:szCs w:val="24"/>
        </w:rPr>
      </w:pPr>
      <w:r>
        <w:rPr>
          <w:sz w:val="24"/>
          <w:szCs w:val="24"/>
        </w:rPr>
        <w:pict w14:anchorId="3E6A3E5F">
          <v:rect id="_x0000_i1025" style="width:381.6pt;height:1.5pt" o:hralign="center" o:hrstd="t" o:hrnoshade="t" o:hr="t" fillcolor="#aca899" stroked="f">
            <v:imagedata r:id="rId9" o:title=""/>
          </v:rect>
        </w:pic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06"/>
        <w:gridCol w:w="7654"/>
      </w:tblGrid>
      <w:tr w:rsidR="00D44D8D" w:rsidRPr="00C43D54" w14:paraId="14C684A4" w14:textId="77777777" w:rsidTr="00C43D54">
        <w:tc>
          <w:tcPr>
            <w:tcW w:w="1728" w:type="dxa"/>
            <w:tcBorders>
              <w:top w:val="nil"/>
              <w:left w:val="nil"/>
              <w:bottom w:val="nil"/>
              <w:right w:val="nil"/>
            </w:tcBorders>
          </w:tcPr>
          <w:p w14:paraId="7873E489" w14:textId="77777777" w:rsidR="00D44D8D" w:rsidRPr="00A24E21" w:rsidRDefault="00D44D8D" w:rsidP="00A24E21">
            <w:pPr>
              <w:spacing w:after="0" w:line="240" w:lineRule="auto"/>
              <w:rPr>
                <w:b/>
              </w:rPr>
            </w:pPr>
            <w:r w:rsidRPr="00A24E21">
              <w:rPr>
                <w:b/>
              </w:rPr>
              <w:t>POSITION TITLE:</w:t>
            </w:r>
          </w:p>
        </w:tc>
        <w:tc>
          <w:tcPr>
            <w:tcW w:w="7848" w:type="dxa"/>
            <w:tcBorders>
              <w:top w:val="nil"/>
              <w:left w:val="nil"/>
              <w:bottom w:val="nil"/>
              <w:right w:val="nil"/>
            </w:tcBorders>
          </w:tcPr>
          <w:p w14:paraId="0861C4E1" w14:textId="60912B31" w:rsidR="000B7617" w:rsidRDefault="00B610FC" w:rsidP="00A24E21">
            <w:pPr>
              <w:spacing w:after="0" w:line="240" w:lineRule="auto"/>
              <w:rPr>
                <w:b/>
                <w:szCs w:val="24"/>
              </w:rPr>
            </w:pPr>
            <w:bookmarkStart w:id="1" w:name="OLE_LINK1"/>
            <w:bookmarkStart w:id="2" w:name="OLE_LINK2"/>
            <w:r>
              <w:rPr>
                <w:b/>
                <w:szCs w:val="24"/>
              </w:rPr>
              <w:t>Receptionist/</w:t>
            </w:r>
            <w:r w:rsidR="008A5C32">
              <w:rPr>
                <w:b/>
                <w:szCs w:val="24"/>
              </w:rPr>
              <w:t>En</w:t>
            </w:r>
            <w:bookmarkEnd w:id="1"/>
            <w:bookmarkEnd w:id="2"/>
            <w:r w:rsidR="00055AE2">
              <w:rPr>
                <w:b/>
                <w:szCs w:val="24"/>
              </w:rPr>
              <w:t>rollment Assistant (Part-Time)</w:t>
            </w:r>
          </w:p>
          <w:p w14:paraId="2CDC26BA" w14:textId="44F50F89" w:rsidR="00E82C0F" w:rsidRPr="008B109A" w:rsidRDefault="00E82C0F" w:rsidP="00A24E21">
            <w:pPr>
              <w:spacing w:after="0" w:line="240" w:lineRule="auto"/>
              <w:rPr>
                <w:b/>
                <w:szCs w:val="24"/>
              </w:rPr>
            </w:pPr>
          </w:p>
        </w:tc>
      </w:tr>
      <w:tr w:rsidR="00C43D54" w:rsidRPr="00C43D54" w14:paraId="493F8DA2" w14:textId="77777777" w:rsidTr="00C43D54">
        <w:tc>
          <w:tcPr>
            <w:tcW w:w="9576" w:type="dxa"/>
            <w:gridSpan w:val="2"/>
            <w:tcBorders>
              <w:top w:val="nil"/>
              <w:left w:val="nil"/>
              <w:bottom w:val="nil"/>
              <w:right w:val="nil"/>
            </w:tcBorders>
          </w:tcPr>
          <w:p w14:paraId="1EDB3D9B" w14:textId="024584CD" w:rsidR="000B7617" w:rsidRDefault="00C43D54" w:rsidP="000B7617">
            <w:pPr>
              <w:spacing w:after="0" w:line="240" w:lineRule="auto"/>
              <w:rPr>
                <w:b/>
              </w:rPr>
            </w:pPr>
            <w:r w:rsidRPr="00D6640E">
              <w:rPr>
                <w:b/>
              </w:rPr>
              <w:t>POSITION DESCRIPTION:</w:t>
            </w:r>
          </w:p>
          <w:p w14:paraId="40046F62" w14:textId="105162FB" w:rsidR="00055AE2" w:rsidRPr="00055AE2" w:rsidRDefault="00055AE2" w:rsidP="000B7617">
            <w:pPr>
              <w:spacing w:after="0" w:line="240" w:lineRule="auto"/>
            </w:pPr>
            <w:r>
              <w:t>Under general supervision, the Receptionist/Enrollment Assistant (Part-Time) provides front-line customer service and administrative support to the Adult Education</w:t>
            </w:r>
            <w:r w:rsidR="0080033F">
              <w:t xml:space="preserve"> Department of Ogeechee Technical College, at our Screven County Site. This position</w:t>
            </w:r>
            <w:r w:rsidR="00F07472">
              <w:t xml:space="preserve"> serves as the first point of contact for students, visitors, and staff, while assisting with key functions related to student enrollment, recordkeeping, and office operations. The ideal candidate demonstrates professionalism, accuracy, and a commitment to exceptional service in a fast-paced educational environment. </w:t>
            </w:r>
          </w:p>
          <w:p w14:paraId="42135FC7" w14:textId="77777777" w:rsidR="008A5C32" w:rsidRPr="00F07472" w:rsidRDefault="00F07472" w:rsidP="00F07472">
            <w:pPr>
              <w:pStyle w:val="ListParagraph"/>
              <w:numPr>
                <w:ilvl w:val="0"/>
                <w:numId w:val="7"/>
              </w:numPr>
              <w:shd w:val="clear" w:color="auto" w:fill="FFFFFF"/>
              <w:spacing w:after="0" w:line="240" w:lineRule="auto"/>
              <w:textAlignment w:val="baseline"/>
            </w:pPr>
            <w:r>
              <w:rPr>
                <w:rFonts w:asciiTheme="minorHAnsi" w:hAnsiTheme="minorHAnsi" w:cstheme="minorHAnsi"/>
                <w:bdr w:val="none" w:sz="0" w:space="0" w:color="auto" w:frame="1"/>
              </w:rPr>
              <w:t>Serves as the initial point of contact for visitors, students, and callers; provide information, assistance, and referrals as appropriate.</w:t>
            </w:r>
          </w:p>
          <w:p w14:paraId="68DDF510" w14:textId="77777777" w:rsidR="00F07472" w:rsidRDefault="00F07472" w:rsidP="00F07472">
            <w:pPr>
              <w:pStyle w:val="ListParagraph"/>
              <w:numPr>
                <w:ilvl w:val="0"/>
                <w:numId w:val="7"/>
              </w:numPr>
              <w:shd w:val="clear" w:color="auto" w:fill="FFFFFF"/>
              <w:spacing w:after="0" w:line="240" w:lineRule="auto"/>
              <w:textAlignment w:val="baseline"/>
            </w:pPr>
            <w:r>
              <w:t>Answer telephones, route calls, and respond to general inquiries in a courteous and timely manner.</w:t>
            </w:r>
          </w:p>
          <w:p w14:paraId="2588AD73" w14:textId="77777777" w:rsidR="00F07472" w:rsidRDefault="00F07472" w:rsidP="00F07472">
            <w:pPr>
              <w:pStyle w:val="ListParagraph"/>
              <w:numPr>
                <w:ilvl w:val="0"/>
                <w:numId w:val="7"/>
              </w:numPr>
              <w:shd w:val="clear" w:color="auto" w:fill="FFFFFF"/>
              <w:spacing w:after="0" w:line="240" w:lineRule="auto"/>
              <w:textAlignment w:val="baseline"/>
            </w:pPr>
            <w:r>
              <w:t>Assist students with questions and documentation related to enrollment, admissions, and registration processes.</w:t>
            </w:r>
          </w:p>
          <w:p w14:paraId="5E0826FA" w14:textId="274824FD" w:rsidR="00F07472" w:rsidRDefault="00E82C0F" w:rsidP="00F07472">
            <w:pPr>
              <w:pStyle w:val="ListParagraph"/>
              <w:numPr>
                <w:ilvl w:val="0"/>
                <w:numId w:val="7"/>
              </w:numPr>
              <w:shd w:val="clear" w:color="auto" w:fill="FFFFFF"/>
              <w:spacing w:after="0" w:line="240" w:lineRule="auto"/>
              <w:textAlignment w:val="baseline"/>
            </w:pPr>
            <w:r>
              <w:t>Review and process all new student forms. Transcripts, and related enrollment materials.</w:t>
            </w:r>
          </w:p>
          <w:p w14:paraId="6EE284CA" w14:textId="77777777" w:rsidR="00E82C0F" w:rsidRDefault="00E82C0F" w:rsidP="00E82C0F">
            <w:pPr>
              <w:pStyle w:val="ListParagraph"/>
              <w:numPr>
                <w:ilvl w:val="0"/>
                <w:numId w:val="7"/>
              </w:numPr>
              <w:shd w:val="clear" w:color="auto" w:fill="FFFFFF"/>
              <w:spacing w:after="0" w:line="240" w:lineRule="auto"/>
              <w:textAlignment w:val="baseline"/>
            </w:pPr>
            <w:r>
              <w:t>Enter, scan, and upload student documents into the college’s imaging and student information systems.</w:t>
            </w:r>
          </w:p>
          <w:p w14:paraId="030D1985" w14:textId="40DD3749" w:rsidR="00E82C0F" w:rsidRDefault="00E82C0F" w:rsidP="00E82C0F">
            <w:pPr>
              <w:pStyle w:val="ListParagraph"/>
              <w:numPr>
                <w:ilvl w:val="0"/>
                <w:numId w:val="7"/>
              </w:numPr>
              <w:shd w:val="clear" w:color="auto" w:fill="FFFFFF"/>
              <w:spacing w:after="0" w:line="240" w:lineRule="auto"/>
              <w:textAlignment w:val="baseline"/>
            </w:pPr>
            <w:r>
              <w:t>Maintain accurate and organized electronic and paper filing systems related to student records, enrollment, and division operations.</w:t>
            </w:r>
          </w:p>
          <w:p w14:paraId="2898B898" w14:textId="6932AE2D" w:rsidR="00E82C0F" w:rsidRDefault="00E82C0F" w:rsidP="00E82C0F">
            <w:pPr>
              <w:pStyle w:val="ListParagraph"/>
              <w:numPr>
                <w:ilvl w:val="0"/>
                <w:numId w:val="7"/>
              </w:numPr>
              <w:shd w:val="clear" w:color="auto" w:fill="FFFFFF"/>
              <w:spacing w:after="0" w:line="240" w:lineRule="auto"/>
              <w:textAlignment w:val="baseline"/>
            </w:pPr>
            <w:r>
              <w:t>Prepare correspondence, forms, memos, and reports as needed.</w:t>
            </w:r>
          </w:p>
          <w:p w14:paraId="05EE5852" w14:textId="190BA52E" w:rsidR="00E82C0F" w:rsidRDefault="00E82C0F" w:rsidP="00E82C0F">
            <w:pPr>
              <w:pStyle w:val="ListParagraph"/>
              <w:numPr>
                <w:ilvl w:val="0"/>
                <w:numId w:val="7"/>
              </w:numPr>
              <w:shd w:val="clear" w:color="auto" w:fill="FFFFFF"/>
              <w:spacing w:after="0" w:line="240" w:lineRule="auto"/>
              <w:textAlignment w:val="baseline"/>
            </w:pPr>
            <w:r>
              <w:t>Assist with data entry, checklist tracking, and other enrollment-related processes.</w:t>
            </w:r>
          </w:p>
          <w:p w14:paraId="23BEF5A4" w14:textId="43B9A5B7" w:rsidR="00E82C0F" w:rsidRDefault="00E82C0F" w:rsidP="00E82C0F">
            <w:pPr>
              <w:pStyle w:val="ListParagraph"/>
              <w:numPr>
                <w:ilvl w:val="0"/>
                <w:numId w:val="7"/>
              </w:numPr>
              <w:shd w:val="clear" w:color="auto" w:fill="FFFFFF"/>
              <w:spacing w:after="0" w:line="240" w:lineRule="auto"/>
              <w:textAlignment w:val="baseline"/>
            </w:pPr>
            <w:r>
              <w:t>Maintain office supply inventory, process incoming and outgoing mail, and assist with purchase requests.</w:t>
            </w:r>
          </w:p>
          <w:p w14:paraId="6FE262BA" w14:textId="4DD04ADF" w:rsidR="00E82C0F" w:rsidRDefault="00E82C0F" w:rsidP="00E82C0F">
            <w:pPr>
              <w:pStyle w:val="ListParagraph"/>
              <w:numPr>
                <w:ilvl w:val="0"/>
                <w:numId w:val="7"/>
              </w:numPr>
              <w:shd w:val="clear" w:color="auto" w:fill="FFFFFF"/>
              <w:spacing w:after="0" w:line="240" w:lineRule="auto"/>
              <w:textAlignment w:val="baseline"/>
            </w:pPr>
            <w:r>
              <w:t>Support faculty and staff with basic clerical and administrative tasks, including payroll documentation, attendance tracking, and scheduling assistance.</w:t>
            </w:r>
          </w:p>
          <w:p w14:paraId="5AF264B7" w14:textId="56B9F20B" w:rsidR="00E82C0F" w:rsidRDefault="00E82C0F" w:rsidP="00E82C0F">
            <w:pPr>
              <w:pStyle w:val="ListParagraph"/>
              <w:numPr>
                <w:ilvl w:val="0"/>
                <w:numId w:val="7"/>
              </w:numPr>
              <w:shd w:val="clear" w:color="auto" w:fill="FFFFFF"/>
              <w:spacing w:after="0" w:line="240" w:lineRule="auto"/>
              <w:textAlignment w:val="baseline"/>
            </w:pPr>
            <w:r>
              <w:t>Assist during registration and orientation events to ensure a smooth enrollment experience.</w:t>
            </w:r>
          </w:p>
          <w:p w14:paraId="200EB718" w14:textId="10CCE2BE" w:rsidR="00E82C0F" w:rsidRDefault="00E82C0F" w:rsidP="00E82C0F">
            <w:pPr>
              <w:pStyle w:val="ListParagraph"/>
              <w:numPr>
                <w:ilvl w:val="0"/>
                <w:numId w:val="7"/>
              </w:numPr>
              <w:shd w:val="clear" w:color="auto" w:fill="FFFFFF"/>
              <w:spacing w:after="0" w:line="240" w:lineRule="auto"/>
              <w:textAlignment w:val="baseline"/>
            </w:pPr>
            <w:r>
              <w:t>Uphold confidentiality and adhere to institutional policies and procedures.</w:t>
            </w:r>
          </w:p>
          <w:p w14:paraId="2E1D55F6" w14:textId="77777777" w:rsidR="00E82C0F" w:rsidRDefault="00E82C0F" w:rsidP="00E82C0F">
            <w:pPr>
              <w:pStyle w:val="ListParagraph"/>
              <w:numPr>
                <w:ilvl w:val="0"/>
                <w:numId w:val="7"/>
              </w:numPr>
              <w:shd w:val="clear" w:color="auto" w:fill="FFFFFF"/>
              <w:spacing w:after="0" w:line="240" w:lineRule="auto"/>
              <w:textAlignment w:val="baseline"/>
            </w:pPr>
            <w:r>
              <w:t>Perform other duties as assigned.</w:t>
            </w:r>
          </w:p>
          <w:p w14:paraId="3480B8D5" w14:textId="091CBA22" w:rsidR="00E82C0F" w:rsidRPr="00D6640E" w:rsidRDefault="00E82C0F" w:rsidP="00E82C0F">
            <w:pPr>
              <w:pStyle w:val="ListParagraph"/>
              <w:shd w:val="clear" w:color="auto" w:fill="FFFFFF"/>
              <w:spacing w:after="0" w:line="240" w:lineRule="auto"/>
              <w:textAlignment w:val="baseline"/>
            </w:pPr>
          </w:p>
        </w:tc>
      </w:tr>
      <w:tr w:rsidR="00C43D54" w:rsidRPr="00C43D54" w14:paraId="5005A275" w14:textId="77777777" w:rsidTr="00C43D54">
        <w:tc>
          <w:tcPr>
            <w:tcW w:w="9576" w:type="dxa"/>
            <w:gridSpan w:val="2"/>
            <w:tcBorders>
              <w:top w:val="nil"/>
              <w:left w:val="nil"/>
              <w:bottom w:val="nil"/>
              <w:right w:val="nil"/>
            </w:tcBorders>
          </w:tcPr>
          <w:p w14:paraId="262959EB" w14:textId="77777777" w:rsidR="000B7617" w:rsidRDefault="00C43D54" w:rsidP="000B7617">
            <w:pPr>
              <w:spacing w:after="0" w:line="240" w:lineRule="auto"/>
              <w:rPr>
                <w:b/>
              </w:rPr>
            </w:pPr>
            <w:r w:rsidRPr="00D6640E">
              <w:rPr>
                <w:b/>
              </w:rPr>
              <w:t>MINIMUM QUALIFICATIONS:</w:t>
            </w:r>
          </w:p>
          <w:p w14:paraId="680A737D" w14:textId="77777777" w:rsidR="00F93BA2" w:rsidRPr="00F93BA2" w:rsidRDefault="00F93BA2" w:rsidP="00F93BA2">
            <w:pPr>
              <w:numPr>
                <w:ilvl w:val="0"/>
                <w:numId w:val="1"/>
              </w:numPr>
              <w:spacing w:after="0" w:line="240" w:lineRule="auto"/>
              <w:jc w:val="both"/>
              <w:rPr>
                <w:rFonts w:cs="Arial"/>
                <w:color w:val="000000"/>
              </w:rPr>
            </w:pPr>
            <w:r w:rsidRPr="00F93BA2">
              <w:rPr>
                <w:rFonts w:cs="Arial"/>
                <w:color w:val="000000"/>
              </w:rPr>
              <w:t>High school diploma or equivalent.</w:t>
            </w:r>
          </w:p>
          <w:p w14:paraId="25AF4563" w14:textId="007E8E5E" w:rsidR="008A5C32" w:rsidRPr="00E82C0F" w:rsidRDefault="008A5C32" w:rsidP="00F93BA2">
            <w:pPr>
              <w:spacing w:after="0" w:line="240" w:lineRule="auto"/>
              <w:ind w:left="720"/>
              <w:jc w:val="both"/>
              <w:rPr>
                <w:rFonts w:cs="Arial"/>
                <w:color w:val="000000"/>
              </w:rPr>
            </w:pPr>
          </w:p>
        </w:tc>
      </w:tr>
      <w:tr w:rsidR="000B7617" w:rsidRPr="00C43D54" w14:paraId="7FF55AE7" w14:textId="77777777" w:rsidTr="00106203">
        <w:trPr>
          <w:trHeight w:val="1566"/>
        </w:trPr>
        <w:tc>
          <w:tcPr>
            <w:tcW w:w="9576" w:type="dxa"/>
            <w:gridSpan w:val="2"/>
            <w:tcBorders>
              <w:top w:val="nil"/>
              <w:left w:val="nil"/>
              <w:bottom w:val="nil"/>
              <w:right w:val="nil"/>
            </w:tcBorders>
          </w:tcPr>
          <w:p w14:paraId="033644E4" w14:textId="12285164" w:rsidR="000B7617" w:rsidRDefault="000B7617" w:rsidP="00A24E21">
            <w:pPr>
              <w:spacing w:after="0" w:line="240" w:lineRule="auto"/>
              <w:rPr>
                <w:b/>
              </w:rPr>
            </w:pPr>
            <w:r w:rsidRPr="000B7617">
              <w:rPr>
                <w:b/>
              </w:rPr>
              <w:t>PREFERRED QUALIFICATIONS:</w:t>
            </w:r>
          </w:p>
          <w:p w14:paraId="773496E2" w14:textId="77777777" w:rsidR="00F93BA2" w:rsidRPr="00E82C0F" w:rsidRDefault="00F93BA2" w:rsidP="00F93BA2">
            <w:pPr>
              <w:numPr>
                <w:ilvl w:val="0"/>
                <w:numId w:val="1"/>
              </w:numPr>
              <w:spacing w:after="0" w:line="240" w:lineRule="auto"/>
              <w:jc w:val="both"/>
              <w:rPr>
                <w:rFonts w:cs="Arial"/>
                <w:color w:val="000000"/>
              </w:rPr>
            </w:pPr>
            <w:r w:rsidRPr="00E82C0F">
              <w:rPr>
                <w:rFonts w:cs="Arial"/>
                <w:color w:val="000000"/>
              </w:rPr>
              <w:t>Excellent customer service, oral, and written communication skills.</w:t>
            </w:r>
          </w:p>
          <w:p w14:paraId="378D648C" w14:textId="77777777" w:rsidR="00F93BA2" w:rsidRPr="00E82C0F" w:rsidRDefault="00F93BA2" w:rsidP="00F93BA2">
            <w:pPr>
              <w:numPr>
                <w:ilvl w:val="0"/>
                <w:numId w:val="1"/>
              </w:numPr>
              <w:spacing w:after="0" w:line="240" w:lineRule="auto"/>
              <w:jc w:val="both"/>
              <w:rPr>
                <w:rFonts w:cs="Arial"/>
                <w:color w:val="000000"/>
              </w:rPr>
            </w:pPr>
            <w:r w:rsidRPr="00E82C0F">
              <w:rPr>
                <w:rFonts w:cs="Arial"/>
                <w:color w:val="000000"/>
              </w:rPr>
              <w:t>Proficiency in Microsoft Office 365 and standard office software applications.</w:t>
            </w:r>
          </w:p>
          <w:p w14:paraId="46571FDB" w14:textId="77777777" w:rsidR="00F93BA2" w:rsidRPr="00E82C0F" w:rsidRDefault="00F93BA2" w:rsidP="00F93BA2">
            <w:pPr>
              <w:numPr>
                <w:ilvl w:val="0"/>
                <w:numId w:val="1"/>
              </w:numPr>
              <w:spacing w:after="0" w:line="240" w:lineRule="auto"/>
              <w:jc w:val="both"/>
              <w:rPr>
                <w:rFonts w:cs="Arial"/>
                <w:color w:val="000000"/>
              </w:rPr>
            </w:pPr>
            <w:r w:rsidRPr="00E82C0F">
              <w:rPr>
                <w:rFonts w:cs="Arial"/>
                <w:color w:val="000000"/>
              </w:rPr>
              <w:t>Strong organizational and time management skills; ability to prioritize multiple tasks.</w:t>
            </w:r>
          </w:p>
          <w:p w14:paraId="176DFBF6" w14:textId="77777777" w:rsidR="00F93BA2" w:rsidRPr="00E82C0F" w:rsidRDefault="00F93BA2" w:rsidP="00F93BA2">
            <w:pPr>
              <w:numPr>
                <w:ilvl w:val="0"/>
                <w:numId w:val="1"/>
              </w:numPr>
              <w:spacing w:after="0" w:line="240" w:lineRule="auto"/>
              <w:jc w:val="both"/>
              <w:rPr>
                <w:rFonts w:cs="Arial"/>
                <w:color w:val="000000"/>
              </w:rPr>
            </w:pPr>
            <w:r w:rsidRPr="00E82C0F">
              <w:rPr>
                <w:rFonts w:cs="Arial"/>
                <w:color w:val="000000"/>
              </w:rPr>
              <w:t>Attention to detail and accuracy in data entry and record maintenance.</w:t>
            </w:r>
          </w:p>
          <w:p w14:paraId="7167D951" w14:textId="77777777" w:rsidR="00F93BA2" w:rsidRPr="00E82C0F" w:rsidRDefault="00F93BA2" w:rsidP="00F93BA2">
            <w:pPr>
              <w:numPr>
                <w:ilvl w:val="0"/>
                <w:numId w:val="1"/>
              </w:numPr>
              <w:spacing w:after="0" w:line="240" w:lineRule="auto"/>
              <w:jc w:val="both"/>
              <w:rPr>
                <w:rFonts w:cs="Arial"/>
                <w:color w:val="000000"/>
              </w:rPr>
            </w:pPr>
            <w:r w:rsidRPr="00E82C0F">
              <w:rPr>
                <w:rFonts w:cs="Arial"/>
                <w:color w:val="000000"/>
              </w:rPr>
              <w:t>Ability to exercise discretion and maintain confidentiality.</w:t>
            </w:r>
          </w:p>
          <w:p w14:paraId="3808E72C" w14:textId="77777777" w:rsidR="00F93BA2" w:rsidRPr="00E82C0F" w:rsidRDefault="00F93BA2" w:rsidP="00F93BA2">
            <w:pPr>
              <w:numPr>
                <w:ilvl w:val="0"/>
                <w:numId w:val="1"/>
              </w:numPr>
              <w:spacing w:after="0" w:line="240" w:lineRule="auto"/>
              <w:jc w:val="both"/>
              <w:rPr>
                <w:rFonts w:cs="Arial"/>
                <w:color w:val="000000"/>
              </w:rPr>
            </w:pPr>
            <w:r w:rsidRPr="00E82C0F">
              <w:rPr>
                <w:rFonts w:cs="Arial"/>
                <w:color w:val="000000"/>
              </w:rPr>
              <w:t>Positive, professional, and welcoming demeanor.</w:t>
            </w:r>
          </w:p>
          <w:p w14:paraId="48994871" w14:textId="77777777" w:rsidR="00F93BA2" w:rsidRPr="00E82C0F" w:rsidRDefault="00F93BA2" w:rsidP="00F93BA2">
            <w:pPr>
              <w:numPr>
                <w:ilvl w:val="0"/>
                <w:numId w:val="1"/>
              </w:numPr>
              <w:spacing w:after="0" w:line="240" w:lineRule="auto"/>
              <w:jc w:val="both"/>
              <w:rPr>
                <w:rFonts w:cs="Arial"/>
                <w:color w:val="000000"/>
              </w:rPr>
            </w:pPr>
            <w:r w:rsidRPr="00E82C0F">
              <w:rPr>
                <w:rFonts w:cs="Arial"/>
                <w:color w:val="000000"/>
              </w:rPr>
              <w:t>Ability to work independently and as part of a team in a fast-paced environment.</w:t>
            </w:r>
          </w:p>
          <w:p w14:paraId="2FC7275F" w14:textId="4562B348" w:rsidR="00F93BA2" w:rsidRPr="00F93BA2" w:rsidRDefault="00F93BA2" w:rsidP="00F93BA2">
            <w:pPr>
              <w:pStyle w:val="ListParagraph"/>
              <w:numPr>
                <w:ilvl w:val="0"/>
                <w:numId w:val="1"/>
              </w:numPr>
              <w:spacing w:after="0" w:line="240" w:lineRule="auto"/>
              <w:rPr>
                <w:b/>
              </w:rPr>
            </w:pPr>
            <w:r w:rsidRPr="00F93BA2">
              <w:rPr>
                <w:rFonts w:cs="Arial"/>
                <w:color w:val="000000"/>
              </w:rPr>
              <w:t>Six (6) months of work-related clerical, customer service, or data entry experience.</w:t>
            </w:r>
          </w:p>
          <w:p w14:paraId="05F6F82D" w14:textId="77777777" w:rsidR="00E82C0F" w:rsidRDefault="00E82C0F" w:rsidP="00E82C0F">
            <w:pPr>
              <w:pStyle w:val="ListParagraph"/>
              <w:numPr>
                <w:ilvl w:val="0"/>
                <w:numId w:val="2"/>
              </w:numPr>
              <w:spacing w:line="240" w:lineRule="auto"/>
              <w:rPr>
                <w:noProof/>
              </w:rPr>
            </w:pPr>
            <w:r>
              <w:rPr>
                <w:noProof/>
              </w:rPr>
              <w:lastRenderedPageBreak/>
              <w:t>Experience in a higher education or technical college setting.</w:t>
            </w:r>
          </w:p>
          <w:p w14:paraId="6E9B98A8" w14:textId="213211BB" w:rsidR="00E82C0F" w:rsidRDefault="00E82C0F" w:rsidP="00E82C0F">
            <w:pPr>
              <w:pStyle w:val="ListParagraph"/>
              <w:numPr>
                <w:ilvl w:val="0"/>
                <w:numId w:val="2"/>
              </w:numPr>
              <w:spacing w:line="240" w:lineRule="auto"/>
              <w:rPr>
                <w:noProof/>
              </w:rPr>
            </w:pPr>
            <w:r>
              <w:rPr>
                <w:noProof/>
              </w:rPr>
              <w:t>Knowledge of student information systems, imaging software, and basic enrollment processes.</w:t>
            </w:r>
          </w:p>
          <w:p w14:paraId="19E4F771" w14:textId="3E814A8B" w:rsidR="008B109A" w:rsidRPr="00106203" w:rsidRDefault="00E82C0F" w:rsidP="00E82C0F">
            <w:pPr>
              <w:pStyle w:val="ListParagraph"/>
              <w:numPr>
                <w:ilvl w:val="0"/>
                <w:numId w:val="2"/>
              </w:numPr>
              <w:spacing w:line="240" w:lineRule="auto"/>
              <w:rPr>
                <w:noProof/>
              </w:rPr>
            </w:pPr>
            <w:r>
              <w:rPr>
                <w:noProof/>
              </w:rPr>
              <w:t>Demonstrated experience providing high-quality customer service in a professional office environment.</w:t>
            </w:r>
          </w:p>
        </w:tc>
      </w:tr>
      <w:tr w:rsidR="00C43D54" w:rsidRPr="00C43D54" w14:paraId="4AA02CC5" w14:textId="77777777" w:rsidTr="00C43D54">
        <w:tc>
          <w:tcPr>
            <w:tcW w:w="9576" w:type="dxa"/>
            <w:gridSpan w:val="2"/>
            <w:tcBorders>
              <w:top w:val="nil"/>
              <w:left w:val="nil"/>
              <w:bottom w:val="nil"/>
              <w:right w:val="nil"/>
            </w:tcBorders>
          </w:tcPr>
          <w:p w14:paraId="02AD3A3F" w14:textId="77777777" w:rsidR="00C43D54" w:rsidRPr="00106203" w:rsidRDefault="00C43D54" w:rsidP="00437481">
            <w:pPr>
              <w:spacing w:after="0" w:line="240" w:lineRule="auto"/>
              <w:rPr>
                <w:sz w:val="6"/>
                <w:szCs w:val="6"/>
              </w:rPr>
            </w:pPr>
          </w:p>
        </w:tc>
      </w:tr>
      <w:tr w:rsidR="00C43D54" w:rsidRPr="00C43D54" w14:paraId="7DB851C2" w14:textId="77777777" w:rsidTr="00C43D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576" w:type="dxa"/>
            <w:gridSpan w:val="2"/>
          </w:tcPr>
          <w:p w14:paraId="7DE27002" w14:textId="77777777" w:rsidR="00C43D54" w:rsidRPr="00A24E21" w:rsidRDefault="00C43D54" w:rsidP="00A24E21">
            <w:pPr>
              <w:spacing w:after="0" w:line="240" w:lineRule="auto"/>
              <w:rPr>
                <w:b/>
              </w:rPr>
            </w:pPr>
            <w:r w:rsidRPr="00A24E21">
              <w:rPr>
                <w:b/>
              </w:rPr>
              <w:t>SALARY/BENEFITS:</w:t>
            </w:r>
          </w:p>
          <w:p w14:paraId="72F009E4" w14:textId="28D086AB" w:rsidR="00C43D54" w:rsidRPr="00C43D54" w:rsidRDefault="008A5C32" w:rsidP="00C43D54">
            <w:pPr>
              <w:spacing w:after="0" w:line="240" w:lineRule="auto"/>
              <w:jc w:val="both"/>
              <w:rPr>
                <w:rStyle w:val="PlaceholderText"/>
                <w:color w:val="auto"/>
              </w:rPr>
            </w:pPr>
            <w:r w:rsidRPr="008A5C32">
              <w:rPr>
                <w:rStyle w:val="PlaceholderText"/>
                <w:color w:val="auto"/>
              </w:rPr>
              <w:t xml:space="preserve">Commensurate with qualifications. </w:t>
            </w:r>
          </w:p>
        </w:tc>
      </w:tr>
      <w:tr w:rsidR="00D44D8D" w:rsidRPr="00C43D54" w14:paraId="52C06399" w14:textId="77777777" w:rsidTr="00C43D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28" w:type="dxa"/>
          </w:tcPr>
          <w:p w14:paraId="232568E7" w14:textId="77777777" w:rsidR="00D44D8D" w:rsidRPr="00A24E21" w:rsidRDefault="00D44D8D" w:rsidP="00A24E21">
            <w:pPr>
              <w:spacing w:after="0" w:line="240" w:lineRule="auto"/>
              <w:rPr>
                <w:b/>
              </w:rPr>
            </w:pPr>
          </w:p>
        </w:tc>
        <w:tc>
          <w:tcPr>
            <w:tcW w:w="7848" w:type="dxa"/>
          </w:tcPr>
          <w:p w14:paraId="6D362F45" w14:textId="77777777" w:rsidR="00D44D8D" w:rsidRPr="00C43D54" w:rsidRDefault="00D44D8D" w:rsidP="00A24E21">
            <w:pPr>
              <w:spacing w:after="0" w:line="240" w:lineRule="auto"/>
            </w:pPr>
          </w:p>
        </w:tc>
      </w:tr>
      <w:tr w:rsidR="00C43D54" w:rsidRPr="00C43D54" w14:paraId="50D928AF" w14:textId="77777777" w:rsidTr="00C43D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576" w:type="dxa"/>
            <w:gridSpan w:val="2"/>
          </w:tcPr>
          <w:p w14:paraId="39B9D666" w14:textId="77777777" w:rsidR="00C43D54" w:rsidRPr="00A24E21" w:rsidRDefault="00C43D54" w:rsidP="00A24E21">
            <w:pPr>
              <w:spacing w:after="0" w:line="240" w:lineRule="auto"/>
              <w:rPr>
                <w:b/>
              </w:rPr>
            </w:pPr>
            <w:r w:rsidRPr="00A24E21">
              <w:rPr>
                <w:b/>
              </w:rPr>
              <w:t xml:space="preserve">APPLICATION DEADLINE: </w:t>
            </w:r>
          </w:p>
          <w:p w14:paraId="2962DD86" w14:textId="77777777" w:rsidR="00C43D54" w:rsidRPr="00C43D54" w:rsidRDefault="00C43D54" w:rsidP="00A24E21">
            <w:pPr>
              <w:spacing w:after="0" w:line="240" w:lineRule="auto"/>
            </w:pPr>
            <w:r w:rsidRPr="00C43D54">
              <w:rPr>
                <w:rStyle w:val="PlaceholderText"/>
                <w:color w:val="auto"/>
              </w:rPr>
              <w:t>Open Until Filled</w:t>
            </w:r>
          </w:p>
        </w:tc>
      </w:tr>
      <w:tr w:rsidR="00D44D8D" w:rsidRPr="00A24E21" w14:paraId="0F64310E" w14:textId="77777777" w:rsidTr="00C43D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28" w:type="dxa"/>
          </w:tcPr>
          <w:p w14:paraId="35FA9499" w14:textId="77777777" w:rsidR="00D44D8D" w:rsidRPr="00A24E21" w:rsidRDefault="00D44D8D" w:rsidP="00A24E21">
            <w:pPr>
              <w:spacing w:after="0" w:line="240" w:lineRule="auto"/>
              <w:rPr>
                <w:b/>
              </w:rPr>
            </w:pPr>
          </w:p>
        </w:tc>
        <w:tc>
          <w:tcPr>
            <w:tcW w:w="7848" w:type="dxa"/>
          </w:tcPr>
          <w:p w14:paraId="69236EF2" w14:textId="77777777" w:rsidR="00D44D8D" w:rsidRPr="00A24E21" w:rsidRDefault="00D44D8D" w:rsidP="00A24E21">
            <w:pPr>
              <w:spacing w:after="0" w:line="240" w:lineRule="auto"/>
            </w:pPr>
          </w:p>
        </w:tc>
      </w:tr>
      <w:tr w:rsidR="00D44D8D" w:rsidRPr="00A24E21" w14:paraId="089C427D" w14:textId="77777777" w:rsidTr="00A24E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576" w:type="dxa"/>
            <w:gridSpan w:val="2"/>
          </w:tcPr>
          <w:p w14:paraId="2BD7BB35" w14:textId="77777777" w:rsidR="008B109A" w:rsidRDefault="008B109A" w:rsidP="008B109A">
            <w:pPr>
              <w:spacing w:after="0" w:line="240" w:lineRule="auto"/>
            </w:pPr>
            <w:r w:rsidRPr="00A24E21">
              <w:rPr>
                <w:b/>
              </w:rPr>
              <w:t xml:space="preserve">TO APPLY:   </w:t>
            </w:r>
            <w:r w:rsidRPr="00533006">
              <w:t xml:space="preserve">Please submit an online application using the OTC online job center website.  All positions require a pre-employment criminal background investigation, education, and employer/professional reference checks. Some positions may additionally require a motor vehicle record search, credit history check, and/or drug screen.  All male applicants between the ages of 18 and 26 years of age must present proof of Selective Service Registration. Copies of all transcripts should be submitted at the time of application for faculty positions. Official transcripts are required upon employment.  For more information, please contact the Director for Human Resources at 912.871.1801 or </w:t>
            </w:r>
            <w:hyperlink r:id="rId10" w:history="1">
              <w:r w:rsidRPr="00DE08C0">
                <w:rPr>
                  <w:rStyle w:val="Hyperlink"/>
                </w:rPr>
                <w:t>employment@ogeecheetech.edu</w:t>
              </w:r>
            </w:hyperlink>
            <w:r w:rsidRPr="00533006">
              <w:t>.</w:t>
            </w:r>
          </w:p>
          <w:p w14:paraId="0E35A903" w14:textId="77777777" w:rsidR="008B109A" w:rsidRDefault="008B109A" w:rsidP="008B109A">
            <w:pPr>
              <w:spacing w:after="0" w:line="240" w:lineRule="auto"/>
              <w:jc w:val="both"/>
            </w:pPr>
          </w:p>
          <w:p w14:paraId="1DE22B1A" w14:textId="2AD75F49" w:rsidR="00D44D8D" w:rsidRPr="00F6757B" w:rsidRDefault="008B109A" w:rsidP="008B109A">
            <w:pPr>
              <w:spacing w:after="0" w:line="240" w:lineRule="auto"/>
              <w:jc w:val="both"/>
              <w:rPr>
                <w:sz w:val="16"/>
                <w:szCs w:val="16"/>
              </w:rPr>
            </w:pPr>
            <w:r w:rsidRPr="00533006">
              <w:rPr>
                <w:i/>
                <w:sz w:val="16"/>
                <w:szCs w:val="16"/>
              </w:rPr>
              <w:t xml:space="preserve">As set forth in its catalog, Ogeechee Technical College </w:t>
            </w:r>
            <w:r w:rsidR="00106203" w:rsidRPr="00106203">
              <w:rPr>
                <w:i/>
                <w:sz w:val="16"/>
                <w:szCs w:val="16"/>
              </w:rPr>
              <w:t>complies with the Technical College System of Georgia (TCSG).</w:t>
            </w:r>
            <w:r w:rsidR="00106203">
              <w:rPr>
                <w:i/>
                <w:sz w:val="16"/>
                <w:szCs w:val="16"/>
              </w:rPr>
              <w:t xml:space="preserve"> </w:t>
            </w:r>
            <w:r w:rsidR="00106203" w:rsidRPr="00106203">
              <w:rPr>
                <w:i/>
                <w:sz w:val="16"/>
                <w:szCs w:val="16"/>
              </w:rPr>
              <w:t>The TCSG State Board prohibits discrimination on the basis of an individual’s age, color, disability, genetic information, national origin, race, religion, sex, or veteran status (“protected status”). No individual shall be excluded from participation in, denied the benefits of, or otherwise subjected to unlawful discrimination, harassment, or retaliation under, any TCSG program or activity because of the individual’s protected status; nor shall any individual be given preferential treatment because of the individual’s protected status, except the preferential treatment may be given on the basis of veteran status when appropriate under federal or state law.</w:t>
            </w:r>
            <w:r>
              <w:rPr>
                <w:i/>
                <w:sz w:val="16"/>
                <w:szCs w:val="16"/>
              </w:rPr>
              <w:t xml:space="preserve"> </w:t>
            </w:r>
            <w:r w:rsidRPr="00533006">
              <w:rPr>
                <w:i/>
                <w:sz w:val="16"/>
                <w:szCs w:val="16"/>
              </w:rPr>
              <w:t>The following individuals have been designated to handle inquiries regarding the nondiscrimination policies:</w:t>
            </w:r>
            <w:r w:rsidR="00106203">
              <w:rPr>
                <w:i/>
                <w:sz w:val="16"/>
                <w:szCs w:val="16"/>
              </w:rPr>
              <w:t xml:space="preserve"> </w:t>
            </w:r>
            <w:r w:rsidRPr="00533006">
              <w:rPr>
                <w:i/>
                <w:sz w:val="16"/>
                <w:szCs w:val="16"/>
              </w:rPr>
              <w:t xml:space="preserve">Christy Rikard, </w:t>
            </w:r>
            <w:r w:rsidR="00106203">
              <w:rPr>
                <w:i/>
                <w:sz w:val="16"/>
                <w:szCs w:val="16"/>
              </w:rPr>
              <w:t xml:space="preserve">Title IX Coordinator, </w:t>
            </w:r>
            <w:r w:rsidRPr="00533006">
              <w:rPr>
                <w:i/>
                <w:sz w:val="16"/>
                <w:szCs w:val="16"/>
              </w:rPr>
              <w:t>One Joseph E. Kennedy Blvd., Office 19</w:t>
            </w:r>
            <w:r w:rsidR="00106203">
              <w:rPr>
                <w:i/>
                <w:sz w:val="16"/>
                <w:szCs w:val="16"/>
              </w:rPr>
              <w:t>8C</w:t>
            </w:r>
            <w:r w:rsidRPr="00533006">
              <w:rPr>
                <w:i/>
                <w:sz w:val="16"/>
                <w:szCs w:val="16"/>
              </w:rPr>
              <w:t>, Joseph E. Kennedy Building, Statesboro, GA 30458, 912.486</w:t>
            </w:r>
            <w:r w:rsidR="00106203">
              <w:rPr>
                <w:i/>
                <w:sz w:val="16"/>
                <w:szCs w:val="16"/>
              </w:rPr>
              <w:t>.</w:t>
            </w:r>
            <w:r w:rsidRPr="00533006">
              <w:rPr>
                <w:i/>
                <w:sz w:val="16"/>
                <w:szCs w:val="16"/>
              </w:rPr>
              <w:t xml:space="preserve">7607, crikard@ogeecheetech.edu and Sabrina Burns, ADA/Section 504 Coordinator, One Joseph E. Kennedy Blvd., </w:t>
            </w:r>
            <w:r w:rsidR="00106203" w:rsidRPr="00106203">
              <w:rPr>
                <w:i/>
                <w:sz w:val="16"/>
                <w:szCs w:val="16"/>
              </w:rPr>
              <w:t>Office 711, Assessment Center</w:t>
            </w:r>
            <w:r w:rsidRPr="00533006">
              <w:rPr>
                <w:i/>
                <w:sz w:val="16"/>
                <w:szCs w:val="16"/>
              </w:rPr>
              <w:t>, Statesboro, GA 30458, 912.486.7211, sburns@ogeecheetech.edu</w:t>
            </w:r>
          </w:p>
        </w:tc>
      </w:tr>
      <w:tr w:rsidR="00D44D8D" w:rsidRPr="00A24E21" w14:paraId="0576DFF4" w14:textId="77777777" w:rsidTr="00C43D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28" w:type="dxa"/>
          </w:tcPr>
          <w:p w14:paraId="6DAF782B" w14:textId="77777777" w:rsidR="00D44D8D" w:rsidRPr="00A24E21" w:rsidRDefault="00D44D8D" w:rsidP="00A24E21">
            <w:pPr>
              <w:spacing w:after="0" w:line="240" w:lineRule="auto"/>
            </w:pPr>
          </w:p>
        </w:tc>
        <w:tc>
          <w:tcPr>
            <w:tcW w:w="7848" w:type="dxa"/>
          </w:tcPr>
          <w:p w14:paraId="7FA203C0" w14:textId="77777777" w:rsidR="00D44D8D" w:rsidRPr="00A24E21" w:rsidRDefault="00D44D8D" w:rsidP="00A24E21">
            <w:pPr>
              <w:spacing w:after="0" w:line="225" w:lineRule="atLeast"/>
              <w:rPr>
                <w:sz w:val="17"/>
                <w:szCs w:val="17"/>
              </w:rPr>
            </w:pPr>
          </w:p>
        </w:tc>
      </w:tr>
      <w:tr w:rsidR="00D44D8D" w:rsidRPr="00A24E21" w14:paraId="3A5797F3" w14:textId="77777777" w:rsidTr="00A24E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576" w:type="dxa"/>
            <w:gridSpan w:val="2"/>
          </w:tcPr>
          <w:p w14:paraId="3C7A4937" w14:textId="77777777" w:rsidR="00D44D8D" w:rsidRPr="00C43D54" w:rsidRDefault="00D44D8D" w:rsidP="00A24E21">
            <w:pPr>
              <w:pStyle w:val="otcbodytextsmallitalic"/>
              <w:jc w:val="center"/>
              <w:rPr>
                <w:rFonts w:ascii="Sylfaen" w:hAnsi="Sylfaen"/>
                <w:iCs w:val="0"/>
                <w:sz w:val="16"/>
                <w:szCs w:val="16"/>
              </w:rPr>
            </w:pPr>
          </w:p>
        </w:tc>
      </w:tr>
    </w:tbl>
    <w:p w14:paraId="4D6D1E5E" w14:textId="77777777" w:rsidR="00D44D8D" w:rsidRPr="008C2A7C" w:rsidRDefault="00D44D8D" w:rsidP="008C2A7C"/>
    <w:p w14:paraId="6E32D4DC" w14:textId="77777777" w:rsidR="00D44D8D" w:rsidRPr="008C2A7C" w:rsidRDefault="00D44D8D" w:rsidP="008C2A7C"/>
    <w:sectPr w:rsidR="00D44D8D" w:rsidRPr="008C2A7C" w:rsidSect="009D7941">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80CEF"/>
    <w:multiLevelType w:val="multilevel"/>
    <w:tmpl w:val="A37C7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403897"/>
    <w:multiLevelType w:val="hybridMultilevel"/>
    <w:tmpl w:val="83FE3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6123E6"/>
    <w:multiLevelType w:val="hybridMultilevel"/>
    <w:tmpl w:val="F3BAF0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C9117F"/>
    <w:multiLevelType w:val="hybridMultilevel"/>
    <w:tmpl w:val="CD7C9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AD36FB"/>
    <w:multiLevelType w:val="hybridMultilevel"/>
    <w:tmpl w:val="D744E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BC78EA"/>
    <w:multiLevelType w:val="hybridMultilevel"/>
    <w:tmpl w:val="B5B8E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BB0DEE"/>
    <w:multiLevelType w:val="hybridMultilevel"/>
    <w:tmpl w:val="1952C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466950"/>
    <w:multiLevelType w:val="hybridMultilevel"/>
    <w:tmpl w:val="D9AE6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4"/>
  </w:num>
  <w:num w:numId="5">
    <w:abstractNumId w:val="6"/>
  </w:num>
  <w:num w:numId="6">
    <w:abstractNumId w:val="0"/>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YwsjAwNTQ3NDayMDRW0lEKTi0uzszPAykwqgUAGWq/GywAAAA="/>
  </w:docVars>
  <w:rsids>
    <w:rsidRoot w:val="00032DB5"/>
    <w:rsid w:val="00032DB5"/>
    <w:rsid w:val="00055AE2"/>
    <w:rsid w:val="000A2580"/>
    <w:rsid w:val="000B7617"/>
    <w:rsid w:val="000E6200"/>
    <w:rsid w:val="00106203"/>
    <w:rsid w:val="001231C3"/>
    <w:rsid w:val="00185066"/>
    <w:rsid w:val="00291A24"/>
    <w:rsid w:val="0029664C"/>
    <w:rsid w:val="002A13FD"/>
    <w:rsid w:val="002A17E2"/>
    <w:rsid w:val="00354825"/>
    <w:rsid w:val="00437481"/>
    <w:rsid w:val="0044646D"/>
    <w:rsid w:val="00477535"/>
    <w:rsid w:val="005C3977"/>
    <w:rsid w:val="0061018F"/>
    <w:rsid w:val="006448D7"/>
    <w:rsid w:val="006618C9"/>
    <w:rsid w:val="006E6A0F"/>
    <w:rsid w:val="0077327D"/>
    <w:rsid w:val="0080033F"/>
    <w:rsid w:val="008862E6"/>
    <w:rsid w:val="008A5C32"/>
    <w:rsid w:val="008B109A"/>
    <w:rsid w:val="008C2A7C"/>
    <w:rsid w:val="00915A65"/>
    <w:rsid w:val="00926703"/>
    <w:rsid w:val="009A3B63"/>
    <w:rsid w:val="009D7941"/>
    <w:rsid w:val="00A24E21"/>
    <w:rsid w:val="00A822C1"/>
    <w:rsid w:val="00B610FC"/>
    <w:rsid w:val="00BA3FE3"/>
    <w:rsid w:val="00C03522"/>
    <w:rsid w:val="00C2291C"/>
    <w:rsid w:val="00C43D54"/>
    <w:rsid w:val="00D0751F"/>
    <w:rsid w:val="00D44D8D"/>
    <w:rsid w:val="00D6146E"/>
    <w:rsid w:val="00D6640E"/>
    <w:rsid w:val="00D90226"/>
    <w:rsid w:val="00DD11A0"/>
    <w:rsid w:val="00E82C0F"/>
    <w:rsid w:val="00EC5133"/>
    <w:rsid w:val="00F020DF"/>
    <w:rsid w:val="00F04BAB"/>
    <w:rsid w:val="00F07472"/>
    <w:rsid w:val="00F137AC"/>
    <w:rsid w:val="00F552CF"/>
    <w:rsid w:val="00F6757B"/>
    <w:rsid w:val="00F93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5821301"/>
  <w15:chartTrackingRefBased/>
  <w15:docId w15:val="{250AEE12-1590-4784-AA5D-A0B5DA35C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A3B63"/>
    <w:pPr>
      <w:spacing w:after="200" w:line="276" w:lineRule="auto"/>
    </w:pPr>
    <w:rPr>
      <w:sz w:val="22"/>
      <w:szCs w:val="22"/>
    </w:rPr>
  </w:style>
  <w:style w:type="paragraph" w:styleId="Heading1">
    <w:name w:val="heading 1"/>
    <w:basedOn w:val="Normal"/>
    <w:next w:val="Normal"/>
    <w:qFormat/>
    <w:locked/>
    <w:rsid w:val="00D6640E"/>
    <w:pPr>
      <w:keepNext/>
      <w:spacing w:after="0" w:line="240" w:lineRule="auto"/>
      <w:outlineLvl w:val="0"/>
    </w:pPr>
    <w:rPr>
      <w:rFonts w:ascii="Arial" w:hAnsi="Arial"/>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tcbodytextsmallitalic">
    <w:name w:val="otc_body_text_small_italic"/>
    <w:basedOn w:val="Normal"/>
    <w:rsid w:val="008C2A7C"/>
    <w:pPr>
      <w:spacing w:before="100" w:beforeAutospacing="1" w:after="100" w:afterAutospacing="1" w:line="195" w:lineRule="atLeast"/>
    </w:pPr>
    <w:rPr>
      <w:rFonts w:ascii="Verdana" w:hAnsi="Verdana"/>
      <w:i/>
      <w:iCs/>
      <w:color w:val="000000"/>
      <w:sz w:val="14"/>
      <w:szCs w:val="14"/>
    </w:rPr>
  </w:style>
  <w:style w:type="table" w:styleId="TableGrid">
    <w:name w:val="Table Grid"/>
    <w:basedOn w:val="TableNormal"/>
    <w:rsid w:val="008C2A7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rsid w:val="008C2A7C"/>
    <w:pPr>
      <w:spacing w:after="0" w:line="240" w:lineRule="auto"/>
    </w:pPr>
    <w:rPr>
      <w:rFonts w:ascii="Tahoma" w:hAnsi="Tahoma" w:cs="Tahoma"/>
      <w:sz w:val="16"/>
      <w:szCs w:val="16"/>
    </w:rPr>
  </w:style>
  <w:style w:type="character" w:customStyle="1" w:styleId="BalloonTextChar">
    <w:name w:val="Balloon Text Char"/>
    <w:link w:val="BalloonText"/>
    <w:semiHidden/>
    <w:locked/>
    <w:rsid w:val="008C2A7C"/>
    <w:rPr>
      <w:rFonts w:ascii="Tahoma" w:hAnsi="Tahoma" w:cs="Tahoma"/>
      <w:sz w:val="16"/>
      <w:szCs w:val="16"/>
    </w:rPr>
  </w:style>
  <w:style w:type="character" w:styleId="PlaceholderText">
    <w:name w:val="Placeholder Text"/>
    <w:semiHidden/>
    <w:rsid w:val="008C2A7C"/>
    <w:rPr>
      <w:rFonts w:cs="Times New Roman"/>
      <w:color w:val="808080"/>
    </w:rPr>
  </w:style>
  <w:style w:type="paragraph" w:styleId="NormalWeb">
    <w:name w:val="Normal (Web)"/>
    <w:basedOn w:val="Normal"/>
    <w:uiPriority w:val="99"/>
    <w:rsid w:val="000B7617"/>
    <w:pPr>
      <w:spacing w:before="100" w:beforeAutospacing="1" w:after="100" w:afterAutospacing="1" w:line="240" w:lineRule="auto"/>
    </w:pPr>
    <w:rPr>
      <w:rFonts w:ascii="Times New Roman" w:hAnsi="Times New Roman"/>
      <w:sz w:val="24"/>
      <w:szCs w:val="24"/>
    </w:rPr>
  </w:style>
  <w:style w:type="character" w:styleId="Hyperlink">
    <w:name w:val="Hyperlink"/>
    <w:uiPriority w:val="99"/>
    <w:rsid w:val="00F020DF"/>
    <w:rPr>
      <w:color w:val="0000FF"/>
      <w:u w:val="single"/>
    </w:rPr>
  </w:style>
  <w:style w:type="paragraph" w:customStyle="1" w:styleId="Default">
    <w:name w:val="Default"/>
    <w:rsid w:val="00F020DF"/>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34"/>
    <w:qFormat/>
    <w:rsid w:val="000E62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92809">
      <w:bodyDiv w:val="1"/>
      <w:marLeft w:val="0"/>
      <w:marRight w:val="0"/>
      <w:marTop w:val="0"/>
      <w:marBottom w:val="0"/>
      <w:divBdr>
        <w:top w:val="none" w:sz="0" w:space="0" w:color="auto"/>
        <w:left w:val="none" w:sz="0" w:space="0" w:color="auto"/>
        <w:bottom w:val="none" w:sz="0" w:space="0" w:color="auto"/>
        <w:right w:val="none" w:sz="0" w:space="0" w:color="auto"/>
      </w:divBdr>
    </w:div>
    <w:div w:id="500001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employment@ogeecheetech.edu" TargetMode="External"/><Relationship Id="rId4" Type="http://schemas.openxmlformats.org/officeDocument/2006/relationships/numbering" Target="numbering.xml"/><Relationship Id="rId9"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stewart\Application%20Data\Microsoft\Templates\POSITION%20ANNOUNCEMENT%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a107849-b770-4870-a7eb-fc535dde02c6">
      <Terms xmlns="http://schemas.microsoft.com/office/infopath/2007/PartnerControls"/>
    </lcf76f155ced4ddcb4097134ff3c332f>
    <TaxCatchAll xmlns="fcf90d55-3928-4961-854d-2cf9ab9927d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161DB43775D045B2DB1B4A4D4227AF" ma:contentTypeVersion="15" ma:contentTypeDescription="Create a new document." ma:contentTypeScope="" ma:versionID="caeab7c6f543425226d1c1c0a284bc02">
  <xsd:schema xmlns:xsd="http://www.w3.org/2001/XMLSchema" xmlns:xs="http://www.w3.org/2001/XMLSchema" xmlns:p="http://schemas.microsoft.com/office/2006/metadata/properties" xmlns:ns2="3a107849-b770-4870-a7eb-fc535dde02c6" xmlns:ns3="fcf90d55-3928-4961-854d-2cf9ab9927df" targetNamespace="http://schemas.microsoft.com/office/2006/metadata/properties" ma:root="true" ma:fieldsID="7923a7466262dcd687873ac833d14048" ns2:_="" ns3:_="">
    <xsd:import namespace="3a107849-b770-4870-a7eb-fc535dde02c6"/>
    <xsd:import namespace="fcf90d55-3928-4961-854d-2cf9ab9927d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107849-b770-4870-a7eb-fc535dde02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b3114a5-358e-4a08-9325-a33539dc921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f90d55-3928-4961-854d-2cf9ab9927d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0b2e96c-ea1a-4d5a-a014-247f07c83f2f}" ma:internalName="TaxCatchAll" ma:showField="CatchAllData" ma:web="fcf90d55-3928-4961-854d-2cf9ab9927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D3C191-ED12-4924-9217-1E4320144E2B}">
  <ds:schemaRefs>
    <ds:schemaRef ds:uri="http://schemas.microsoft.com/sharepoint/v3/contenttype/forms"/>
  </ds:schemaRefs>
</ds:datastoreItem>
</file>

<file path=customXml/itemProps2.xml><?xml version="1.0" encoding="utf-8"?>
<ds:datastoreItem xmlns:ds="http://schemas.openxmlformats.org/officeDocument/2006/customXml" ds:itemID="{03EAB9E6-3160-40A1-A53E-4AD3EF71A38D}">
  <ds:schemaRefs>
    <ds:schemaRef ds:uri="http://schemas.microsoft.com/office/2006/documentManagement/types"/>
    <ds:schemaRef ds:uri="http://schemas.openxmlformats.org/package/2006/metadata/core-properties"/>
    <ds:schemaRef ds:uri="http://purl.org/dc/dcmitype/"/>
    <ds:schemaRef ds:uri="fcf90d55-3928-4961-854d-2cf9ab9927df"/>
    <ds:schemaRef ds:uri="http://purl.org/dc/elements/1.1/"/>
    <ds:schemaRef ds:uri="http://purl.org/dc/terms/"/>
    <ds:schemaRef ds:uri="http://www.w3.org/XML/1998/namespace"/>
    <ds:schemaRef ds:uri="http://schemas.microsoft.com/office/infopath/2007/PartnerControls"/>
    <ds:schemaRef ds:uri="3a107849-b770-4870-a7eb-fc535dde02c6"/>
    <ds:schemaRef ds:uri="http://schemas.microsoft.com/office/2006/metadata/properties"/>
  </ds:schemaRefs>
</ds:datastoreItem>
</file>

<file path=customXml/itemProps3.xml><?xml version="1.0" encoding="utf-8"?>
<ds:datastoreItem xmlns:ds="http://schemas.openxmlformats.org/officeDocument/2006/customXml" ds:itemID="{A16930AE-DD19-4C9A-8D45-837E9CD70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107849-b770-4870-a7eb-fc535dde02c6"/>
    <ds:schemaRef ds:uri="fcf90d55-3928-4961-854d-2cf9ab9927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POSITION ANNOUNCEMENT FORM</Template>
  <TotalTime>0</TotalTime>
  <Pages>2</Pages>
  <Words>638</Words>
  <Characters>4356</Characters>
  <Application>Microsoft Office Word</Application>
  <DocSecurity>0</DocSecurity>
  <Lines>36</Lines>
  <Paragraphs>9</Paragraphs>
  <ScaleCrop>false</ScaleCrop>
  <HeadingPairs>
    <vt:vector size="2" baseType="variant">
      <vt:variant>
        <vt:lpstr>Title</vt:lpstr>
      </vt:variant>
      <vt:variant>
        <vt:i4>1</vt:i4>
      </vt:variant>
    </vt:vector>
  </HeadingPairs>
  <TitlesOfParts>
    <vt:vector size="1" baseType="lpstr">
      <vt:lpstr> </vt:lpstr>
    </vt:vector>
  </TitlesOfParts>
  <Company>Ogeechee Technical College</Company>
  <LinksUpToDate>false</LinksUpToDate>
  <CharactersWithSpaces>4985</CharactersWithSpaces>
  <SharedDoc>false</SharedDoc>
  <HLinks>
    <vt:vector size="12" baseType="variant">
      <vt:variant>
        <vt:i4>5767288</vt:i4>
      </vt:variant>
      <vt:variant>
        <vt:i4>3</vt:i4>
      </vt:variant>
      <vt:variant>
        <vt:i4>0</vt:i4>
      </vt:variant>
      <vt:variant>
        <vt:i4>5</vt:i4>
      </vt:variant>
      <vt:variant>
        <vt:lpwstr>mailto:sburns@ogeecheetech.edu</vt:lpwstr>
      </vt:variant>
      <vt:variant>
        <vt:lpwstr/>
      </vt:variant>
      <vt:variant>
        <vt:i4>4784242</vt:i4>
      </vt:variant>
      <vt:variant>
        <vt:i4>0</vt:i4>
      </vt:variant>
      <vt:variant>
        <vt:i4>0</vt:i4>
      </vt:variant>
      <vt:variant>
        <vt:i4>5</vt:i4>
      </vt:variant>
      <vt:variant>
        <vt:lpwstr>mailto:employment@ogeecheetech.edu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dstewart</dc:creator>
  <cp:keywords/>
  <dc:description/>
  <cp:lastModifiedBy>Walden, Carissa</cp:lastModifiedBy>
  <cp:revision>2</cp:revision>
  <dcterms:created xsi:type="dcterms:W3CDTF">2025-10-13T14:00:00Z</dcterms:created>
  <dcterms:modified xsi:type="dcterms:W3CDTF">2025-10-13T14:00:00Z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0x010100F8161DB43775D045B2DB1B4A4D4227AF</vt:lpwstr>
  </property>
  <property fmtid="{D5CDD505-2E9C-101B-9397-08002B2CF9AE}" pid="3" name="GrammarlyDocumentId">
    <vt:lpwstr>1bc718e3-0a1e-47f3-a6f0-ff577b8d0f7c</vt:lpwstr>
  </property>
</Properties>
</file>