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C246" w14:textId="40487A6D" w:rsidR="00AE6B93" w:rsidRPr="006229E5" w:rsidRDefault="00AE6B93" w:rsidP="00922F18">
      <w:pPr>
        <w:spacing w:after="0" w:line="240" w:lineRule="auto"/>
        <w:jc w:val="center"/>
        <w:rPr>
          <w:rFonts w:cstheme="minorHAnsi"/>
          <w:sz w:val="24"/>
          <w:szCs w:val="24"/>
        </w:rPr>
      </w:pPr>
      <w:bookmarkStart w:id="0" w:name="_GoBack"/>
    </w:p>
    <w:p w14:paraId="0295E222" w14:textId="620D3B84" w:rsidR="00AE6B93" w:rsidRPr="006229E5" w:rsidRDefault="00FC34C8" w:rsidP="00922F18">
      <w:pPr>
        <w:spacing w:after="0" w:line="240" w:lineRule="auto"/>
        <w:jc w:val="center"/>
        <w:rPr>
          <w:rFonts w:cstheme="minorHAnsi"/>
          <w:b/>
          <w:sz w:val="24"/>
          <w:szCs w:val="24"/>
        </w:rPr>
      </w:pPr>
      <w:r w:rsidRPr="006229E5">
        <w:rPr>
          <w:rFonts w:cstheme="minorHAnsi"/>
          <w:b/>
          <w:sz w:val="24"/>
          <w:szCs w:val="24"/>
        </w:rPr>
        <w:t xml:space="preserve">ADJUNCT </w:t>
      </w:r>
      <w:r w:rsidR="00B76FDC" w:rsidRPr="006229E5">
        <w:rPr>
          <w:rFonts w:cstheme="minorHAnsi"/>
          <w:b/>
          <w:sz w:val="24"/>
          <w:szCs w:val="24"/>
        </w:rPr>
        <w:t xml:space="preserve">FACULTY </w:t>
      </w:r>
      <w:r w:rsidR="00AE6B93" w:rsidRPr="006229E5">
        <w:rPr>
          <w:rFonts w:cstheme="minorHAnsi"/>
          <w:b/>
          <w:sz w:val="24"/>
          <w:szCs w:val="24"/>
        </w:rPr>
        <w:t>POSITION ANNOUNCEMENT</w:t>
      </w:r>
    </w:p>
    <w:p w14:paraId="016E8D83" w14:textId="77777777" w:rsidR="00544D34" w:rsidRPr="006229E5" w:rsidRDefault="00544D34" w:rsidP="00922F18">
      <w:pPr>
        <w:spacing w:after="0" w:line="240" w:lineRule="auto"/>
        <w:jc w:val="center"/>
        <w:rPr>
          <w:rFonts w:cstheme="minorHAnsi"/>
          <w:sz w:val="24"/>
          <w:szCs w:val="24"/>
        </w:rPr>
      </w:pPr>
    </w:p>
    <w:p w14:paraId="6053DE73" w14:textId="5AB8047B" w:rsidR="00AE6B93" w:rsidRPr="006229E5" w:rsidRDefault="00AE6B93" w:rsidP="00922F18">
      <w:pPr>
        <w:spacing w:after="0" w:line="240" w:lineRule="auto"/>
        <w:rPr>
          <w:rFonts w:cstheme="minorHAnsi"/>
          <w:b/>
          <w:sz w:val="24"/>
          <w:szCs w:val="24"/>
        </w:rPr>
      </w:pPr>
      <w:r w:rsidRPr="006229E5">
        <w:rPr>
          <w:rFonts w:cstheme="minorHAnsi"/>
          <w:b/>
          <w:sz w:val="24"/>
          <w:szCs w:val="24"/>
        </w:rPr>
        <w:t>POSITION TITLE:</w:t>
      </w:r>
      <w:r w:rsidRPr="006229E5">
        <w:rPr>
          <w:rFonts w:cstheme="minorHAnsi"/>
          <w:b/>
          <w:sz w:val="24"/>
          <w:szCs w:val="24"/>
        </w:rPr>
        <w:tab/>
      </w:r>
      <w:r w:rsidR="006229E5" w:rsidRPr="006229E5">
        <w:rPr>
          <w:rFonts w:cstheme="minorHAnsi"/>
          <w:b/>
          <w:sz w:val="24"/>
          <w:szCs w:val="24"/>
        </w:rPr>
        <w:t>Adjunct Instructor, Diesel Technology</w:t>
      </w:r>
    </w:p>
    <w:p w14:paraId="0C89CE94" w14:textId="77777777" w:rsidR="00AE6B93" w:rsidRPr="006229E5" w:rsidRDefault="00AE6B93" w:rsidP="00922F18">
      <w:pPr>
        <w:spacing w:after="0" w:line="240" w:lineRule="auto"/>
        <w:rPr>
          <w:rFonts w:cstheme="minorHAnsi"/>
          <w:sz w:val="24"/>
          <w:szCs w:val="24"/>
        </w:rPr>
      </w:pPr>
      <w:r w:rsidRPr="006229E5">
        <w:rPr>
          <w:rFonts w:cstheme="minorHAnsi"/>
          <w:sz w:val="24"/>
          <w:szCs w:val="24"/>
        </w:rPr>
        <w:tab/>
      </w:r>
    </w:p>
    <w:p w14:paraId="1DC6AD5A" w14:textId="77777777" w:rsidR="00AE6B93" w:rsidRPr="006229E5" w:rsidRDefault="00AE6B93" w:rsidP="00922F18">
      <w:pPr>
        <w:spacing w:after="0" w:line="240" w:lineRule="auto"/>
        <w:rPr>
          <w:rFonts w:cstheme="minorHAnsi"/>
          <w:b/>
          <w:sz w:val="24"/>
          <w:szCs w:val="24"/>
        </w:rPr>
      </w:pPr>
      <w:r w:rsidRPr="006229E5">
        <w:rPr>
          <w:rFonts w:cstheme="minorHAnsi"/>
          <w:b/>
          <w:sz w:val="24"/>
          <w:szCs w:val="24"/>
        </w:rPr>
        <w:t>POSITION DESCRIPTION:</w:t>
      </w:r>
    </w:p>
    <w:p w14:paraId="770AF82D" w14:textId="59C7844E" w:rsidR="00FC34C8" w:rsidRPr="006229E5" w:rsidRDefault="00922F18" w:rsidP="00FC34C8">
      <w:pPr>
        <w:spacing w:after="0" w:line="240" w:lineRule="auto"/>
        <w:jc w:val="both"/>
        <w:rPr>
          <w:rFonts w:cstheme="minorHAnsi"/>
          <w:sz w:val="24"/>
          <w:szCs w:val="24"/>
        </w:rPr>
      </w:pPr>
      <w:r w:rsidRPr="006229E5">
        <w:rPr>
          <w:rFonts w:cstheme="minorHAnsi"/>
          <w:sz w:val="24"/>
          <w:szCs w:val="24"/>
        </w:rPr>
        <w:t xml:space="preserve">The </w:t>
      </w:r>
      <w:r w:rsidR="00FC34C8" w:rsidRPr="006229E5">
        <w:rPr>
          <w:rFonts w:cstheme="minorHAnsi"/>
          <w:sz w:val="24"/>
          <w:szCs w:val="24"/>
        </w:rPr>
        <w:t xml:space="preserve">Adjunct </w:t>
      </w:r>
      <w:r w:rsidR="00DF0539" w:rsidRPr="006229E5">
        <w:rPr>
          <w:rFonts w:cstheme="minorHAnsi"/>
          <w:sz w:val="24"/>
          <w:szCs w:val="24"/>
        </w:rPr>
        <w:t xml:space="preserve">faculty member </w:t>
      </w:r>
      <w:r w:rsidR="00AE6B93" w:rsidRPr="006229E5">
        <w:rPr>
          <w:rFonts w:cstheme="minorHAnsi"/>
          <w:sz w:val="24"/>
          <w:szCs w:val="24"/>
        </w:rPr>
        <w:t xml:space="preserve">will provide </w:t>
      </w:r>
      <w:r w:rsidR="00187636" w:rsidRPr="006229E5">
        <w:rPr>
          <w:rFonts w:cstheme="minorHAnsi"/>
          <w:sz w:val="24"/>
          <w:szCs w:val="24"/>
        </w:rPr>
        <w:t>course instruction</w:t>
      </w:r>
      <w:r w:rsidR="00AE6B93" w:rsidRPr="006229E5">
        <w:rPr>
          <w:rFonts w:cstheme="minorHAnsi"/>
          <w:sz w:val="24"/>
          <w:szCs w:val="24"/>
        </w:rPr>
        <w:t xml:space="preserve"> for the </w:t>
      </w:r>
      <w:r w:rsidR="006229E5" w:rsidRPr="006229E5">
        <w:rPr>
          <w:rFonts w:cstheme="minorHAnsi"/>
          <w:sz w:val="24"/>
          <w:szCs w:val="24"/>
        </w:rPr>
        <w:t>Diesel Technology</w:t>
      </w:r>
      <w:r w:rsidR="00FF6F5D" w:rsidRPr="006229E5">
        <w:rPr>
          <w:rFonts w:cstheme="minorHAnsi"/>
          <w:sz w:val="24"/>
          <w:szCs w:val="24"/>
        </w:rPr>
        <w:t xml:space="preserve"> </w:t>
      </w:r>
      <w:r w:rsidRPr="006229E5">
        <w:rPr>
          <w:rFonts w:cstheme="minorHAnsi"/>
          <w:sz w:val="24"/>
          <w:szCs w:val="24"/>
        </w:rPr>
        <w:t>Program</w:t>
      </w:r>
      <w:r w:rsidR="00FC34C8" w:rsidRPr="006229E5">
        <w:rPr>
          <w:rFonts w:cstheme="minorHAnsi"/>
          <w:sz w:val="24"/>
          <w:szCs w:val="24"/>
        </w:rPr>
        <w:t>. General responsibilities will include, but may not be limited to:</w:t>
      </w:r>
    </w:p>
    <w:p w14:paraId="37D05C25" w14:textId="03006EF1"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Prepare a weekly planner for learning activities that align with the established Student Learning Outcomes for each course.</w:t>
      </w:r>
    </w:p>
    <w:p w14:paraId="759615B5" w14:textId="1E1EE8A6"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Demonstrate the effective use of oral and written communication skills and knowledge of current procedures in course content.</w:t>
      </w:r>
    </w:p>
    <w:p w14:paraId="5738878A" w14:textId="77777777"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Review and finalize the course syllabus utilizing the Department and program provided templates.</w:t>
      </w:r>
    </w:p>
    <w:p w14:paraId="39507A62" w14:textId="761FAD4F"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 xml:space="preserve">Review and finalize the Learning Management </w:t>
      </w:r>
      <w:r w:rsidR="00187636" w:rsidRPr="006229E5">
        <w:rPr>
          <w:rFonts w:cstheme="minorHAnsi"/>
          <w:sz w:val="24"/>
          <w:szCs w:val="24"/>
        </w:rPr>
        <w:t>System</w:t>
      </w:r>
      <w:r w:rsidRPr="006229E5">
        <w:rPr>
          <w:rFonts w:cstheme="minorHAnsi"/>
          <w:sz w:val="24"/>
          <w:szCs w:val="24"/>
        </w:rPr>
        <w:t xml:space="preserve"> (</w:t>
      </w:r>
      <w:r w:rsidR="00187636" w:rsidRPr="006229E5">
        <w:rPr>
          <w:rFonts w:cstheme="minorHAnsi"/>
          <w:sz w:val="24"/>
          <w:szCs w:val="24"/>
        </w:rPr>
        <w:t>Blackboard</w:t>
      </w:r>
      <w:r w:rsidRPr="006229E5">
        <w:rPr>
          <w:rFonts w:cstheme="minorHAnsi"/>
          <w:sz w:val="24"/>
          <w:szCs w:val="24"/>
        </w:rPr>
        <w:t xml:space="preserve">) course that is used to facilitate and support the </w:t>
      </w:r>
      <w:r w:rsidR="00187636" w:rsidRPr="006229E5">
        <w:rPr>
          <w:rFonts w:cstheme="minorHAnsi"/>
          <w:sz w:val="24"/>
          <w:szCs w:val="24"/>
        </w:rPr>
        <w:t>student</w:t>
      </w:r>
      <w:r w:rsidRPr="006229E5">
        <w:rPr>
          <w:rFonts w:cstheme="minorHAnsi"/>
          <w:sz w:val="24"/>
          <w:szCs w:val="24"/>
        </w:rPr>
        <w:t xml:space="preserve"> learning experience.</w:t>
      </w:r>
    </w:p>
    <w:p w14:paraId="377CF373" w14:textId="12A2788A"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 xml:space="preserve">Evaluate students' progress in attaining Student Learning </w:t>
      </w:r>
      <w:r w:rsidR="00187636" w:rsidRPr="006229E5">
        <w:rPr>
          <w:rFonts w:cstheme="minorHAnsi"/>
          <w:sz w:val="24"/>
          <w:szCs w:val="24"/>
        </w:rPr>
        <w:t>Outcomes</w:t>
      </w:r>
      <w:r w:rsidRPr="006229E5">
        <w:rPr>
          <w:rFonts w:cstheme="minorHAnsi"/>
          <w:sz w:val="24"/>
          <w:szCs w:val="24"/>
        </w:rPr>
        <w:t xml:space="preserve">. </w:t>
      </w:r>
    </w:p>
    <w:p w14:paraId="38B24E89" w14:textId="77777777" w:rsidR="00FC34C8" w:rsidRPr="006229E5" w:rsidRDefault="00FC34C8"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Request and maintain supplies and equipment, as needed to support the learning environment.</w:t>
      </w:r>
    </w:p>
    <w:p w14:paraId="43BA67D8" w14:textId="0FF460C6" w:rsidR="00187636" w:rsidRPr="006229E5" w:rsidRDefault="00187636" w:rsidP="00FC34C8">
      <w:pPr>
        <w:pStyle w:val="ListParagraph"/>
        <w:numPr>
          <w:ilvl w:val="0"/>
          <w:numId w:val="16"/>
        </w:numPr>
        <w:spacing w:after="0" w:line="240" w:lineRule="auto"/>
        <w:jc w:val="both"/>
        <w:rPr>
          <w:rFonts w:cstheme="minorHAnsi"/>
          <w:sz w:val="24"/>
          <w:szCs w:val="24"/>
        </w:rPr>
      </w:pPr>
      <w:r w:rsidRPr="006229E5">
        <w:rPr>
          <w:rFonts w:cstheme="minorHAnsi"/>
          <w:sz w:val="24"/>
          <w:szCs w:val="24"/>
        </w:rPr>
        <w:t>Submit required documentation, such as final grades, attendance records, or other student related information on a timely basis.</w:t>
      </w:r>
    </w:p>
    <w:p w14:paraId="7D1698FC" w14:textId="0EC67FAA" w:rsidR="00667058" w:rsidRPr="006229E5" w:rsidRDefault="00187636" w:rsidP="00922F18">
      <w:pPr>
        <w:pStyle w:val="ListParagraph"/>
        <w:numPr>
          <w:ilvl w:val="0"/>
          <w:numId w:val="16"/>
        </w:numPr>
        <w:spacing w:after="0" w:line="240" w:lineRule="auto"/>
        <w:jc w:val="both"/>
        <w:rPr>
          <w:rFonts w:cstheme="minorHAnsi"/>
          <w:sz w:val="24"/>
          <w:szCs w:val="24"/>
        </w:rPr>
      </w:pPr>
      <w:r w:rsidRPr="006229E5">
        <w:rPr>
          <w:rFonts w:cstheme="minorHAnsi"/>
          <w:sz w:val="24"/>
          <w:szCs w:val="24"/>
        </w:rPr>
        <w:t>E</w:t>
      </w:r>
      <w:r w:rsidR="00FC34C8" w:rsidRPr="006229E5">
        <w:rPr>
          <w:rFonts w:cstheme="minorHAnsi"/>
          <w:sz w:val="24"/>
          <w:szCs w:val="24"/>
        </w:rPr>
        <w:t>nsur</w:t>
      </w:r>
      <w:r w:rsidRPr="006229E5">
        <w:rPr>
          <w:rFonts w:cstheme="minorHAnsi"/>
          <w:sz w:val="24"/>
          <w:szCs w:val="24"/>
        </w:rPr>
        <w:t>e</w:t>
      </w:r>
      <w:r w:rsidR="00FC34C8" w:rsidRPr="006229E5">
        <w:rPr>
          <w:rFonts w:cstheme="minorHAnsi"/>
          <w:sz w:val="24"/>
          <w:szCs w:val="24"/>
        </w:rPr>
        <w:t xml:space="preserve"> compliance with institutional, TCSG, and accreditation standards. </w:t>
      </w:r>
    </w:p>
    <w:p w14:paraId="701C522E" w14:textId="77777777" w:rsidR="002D297F" w:rsidRPr="006229E5" w:rsidRDefault="002D297F" w:rsidP="00922F18">
      <w:pPr>
        <w:pStyle w:val="ListParagraph"/>
        <w:numPr>
          <w:ilvl w:val="0"/>
          <w:numId w:val="16"/>
        </w:numPr>
        <w:spacing w:after="0" w:line="240" w:lineRule="auto"/>
        <w:jc w:val="both"/>
        <w:rPr>
          <w:rFonts w:cstheme="minorHAnsi"/>
          <w:sz w:val="24"/>
          <w:szCs w:val="24"/>
        </w:rPr>
      </w:pPr>
    </w:p>
    <w:p w14:paraId="524EA1C1" w14:textId="77777777" w:rsidR="00AE6B93" w:rsidRPr="006229E5" w:rsidRDefault="00AE6B93" w:rsidP="00922F18">
      <w:pPr>
        <w:spacing w:after="0" w:line="240" w:lineRule="auto"/>
        <w:rPr>
          <w:rFonts w:cstheme="minorHAnsi"/>
          <w:b/>
          <w:sz w:val="24"/>
          <w:szCs w:val="24"/>
        </w:rPr>
      </w:pPr>
      <w:r w:rsidRPr="006229E5">
        <w:rPr>
          <w:rFonts w:cstheme="minorHAnsi"/>
          <w:b/>
          <w:sz w:val="24"/>
          <w:szCs w:val="24"/>
        </w:rPr>
        <w:t>MINIMUM QUALIFICATIONS:</w:t>
      </w:r>
    </w:p>
    <w:p w14:paraId="2DA038EA" w14:textId="41C0839A" w:rsidR="00285D1F" w:rsidRPr="006229E5" w:rsidRDefault="00431AD2" w:rsidP="00514DFB">
      <w:pPr>
        <w:pStyle w:val="ListParagraph"/>
        <w:numPr>
          <w:ilvl w:val="0"/>
          <w:numId w:val="10"/>
        </w:numPr>
        <w:spacing w:after="0" w:line="240" w:lineRule="auto"/>
        <w:rPr>
          <w:rFonts w:cstheme="minorHAnsi"/>
          <w:sz w:val="24"/>
          <w:szCs w:val="24"/>
        </w:rPr>
      </w:pPr>
      <w:bookmarkStart w:id="1" w:name="_Hlk222993552"/>
      <w:r w:rsidRPr="006229E5">
        <w:rPr>
          <w:rFonts w:cstheme="minorHAnsi"/>
          <w:sz w:val="24"/>
          <w:szCs w:val="24"/>
        </w:rPr>
        <w:t xml:space="preserve">Must possess </w:t>
      </w:r>
      <w:r w:rsidR="001E39ED" w:rsidRPr="006229E5">
        <w:rPr>
          <w:rFonts w:cstheme="minorHAnsi"/>
          <w:sz w:val="24"/>
          <w:szCs w:val="24"/>
        </w:rPr>
        <w:t>an</w:t>
      </w:r>
      <w:r w:rsidRPr="006229E5">
        <w:rPr>
          <w:rFonts w:cstheme="minorHAnsi"/>
          <w:sz w:val="24"/>
          <w:szCs w:val="24"/>
        </w:rPr>
        <w:t xml:space="preserve"> </w:t>
      </w:r>
      <w:r w:rsidR="001E39ED" w:rsidRPr="006229E5">
        <w:rPr>
          <w:rFonts w:cstheme="minorHAnsi"/>
          <w:sz w:val="24"/>
          <w:szCs w:val="24"/>
        </w:rPr>
        <w:t>associate’s degree,</w:t>
      </w:r>
      <w:r w:rsidR="00544D34" w:rsidRPr="006229E5">
        <w:rPr>
          <w:rFonts w:cstheme="minorHAnsi"/>
          <w:sz w:val="24"/>
          <w:szCs w:val="24"/>
        </w:rPr>
        <w:t xml:space="preserve"> professional license, or verifiable work experience demonstrating proficiency in the discipline being taught.</w:t>
      </w:r>
    </w:p>
    <w:p w14:paraId="76B42DA4" w14:textId="77777777" w:rsidR="00285D1F" w:rsidRPr="006229E5" w:rsidRDefault="006300EA" w:rsidP="00514DFB">
      <w:pPr>
        <w:pStyle w:val="ListParagraph"/>
        <w:numPr>
          <w:ilvl w:val="0"/>
          <w:numId w:val="10"/>
        </w:numPr>
        <w:spacing w:after="0" w:line="240" w:lineRule="auto"/>
        <w:rPr>
          <w:rFonts w:cstheme="minorHAnsi"/>
          <w:sz w:val="24"/>
          <w:szCs w:val="24"/>
        </w:rPr>
      </w:pPr>
      <w:r w:rsidRPr="006229E5">
        <w:rPr>
          <w:rFonts w:cstheme="minorHAnsi"/>
          <w:sz w:val="24"/>
          <w:szCs w:val="24"/>
        </w:rPr>
        <w:t>Must possess and demonstrate effective verbal/written communication skills.</w:t>
      </w:r>
    </w:p>
    <w:p w14:paraId="7947D51A" w14:textId="77777777" w:rsidR="00A72334" w:rsidRPr="006229E5" w:rsidRDefault="00A72334" w:rsidP="00DF0539">
      <w:pPr>
        <w:numPr>
          <w:ilvl w:val="0"/>
          <w:numId w:val="10"/>
        </w:numPr>
        <w:shd w:val="clear" w:color="auto" w:fill="FFFFFF"/>
        <w:spacing w:after="0" w:line="240" w:lineRule="auto"/>
        <w:rPr>
          <w:rFonts w:eastAsia="Times New Roman" w:cstheme="minorHAnsi"/>
          <w:sz w:val="24"/>
          <w:szCs w:val="24"/>
        </w:rPr>
      </w:pPr>
      <w:r w:rsidRPr="006229E5">
        <w:rPr>
          <w:rFonts w:eastAsia="Times New Roman" w:cstheme="minorHAnsi"/>
          <w:sz w:val="24"/>
          <w:szCs w:val="24"/>
        </w:rPr>
        <w:t>Strong commitment to student success initiatives.</w:t>
      </w:r>
    </w:p>
    <w:p w14:paraId="53C72F45" w14:textId="45D51C72" w:rsidR="00AE6B93" w:rsidRPr="006229E5" w:rsidRDefault="006300EA" w:rsidP="00514DFB">
      <w:pPr>
        <w:pStyle w:val="ListParagraph"/>
        <w:numPr>
          <w:ilvl w:val="0"/>
          <w:numId w:val="10"/>
        </w:numPr>
        <w:spacing w:after="0" w:line="240" w:lineRule="auto"/>
        <w:rPr>
          <w:rStyle w:val="PlaceholderText"/>
          <w:rFonts w:cstheme="minorHAnsi"/>
          <w:color w:val="auto"/>
          <w:sz w:val="24"/>
          <w:szCs w:val="24"/>
        </w:rPr>
      </w:pPr>
      <w:r w:rsidRPr="006229E5">
        <w:rPr>
          <w:rStyle w:val="PlaceholderText"/>
          <w:rFonts w:cstheme="minorHAnsi"/>
          <w:noProof/>
          <w:color w:val="auto"/>
          <w:sz w:val="24"/>
          <w:szCs w:val="24"/>
        </w:rPr>
        <w:t>Three years experience working or teaching in field.</w:t>
      </w:r>
    </w:p>
    <w:p w14:paraId="0B81BA83" w14:textId="280C7A35" w:rsidR="006229E5" w:rsidRPr="006229E5" w:rsidRDefault="006229E5" w:rsidP="006229E5">
      <w:pPr>
        <w:pStyle w:val="ListParagraph"/>
        <w:numPr>
          <w:ilvl w:val="0"/>
          <w:numId w:val="10"/>
        </w:numPr>
        <w:spacing w:after="0" w:line="240" w:lineRule="auto"/>
        <w:contextualSpacing w:val="0"/>
        <w:rPr>
          <w:rFonts w:eastAsia="Times New Roman"/>
          <w:sz w:val="24"/>
        </w:rPr>
      </w:pPr>
      <w:r w:rsidRPr="006229E5">
        <w:rPr>
          <w:rFonts w:eastAsia="Times New Roman"/>
          <w:sz w:val="24"/>
        </w:rPr>
        <w:t>Must p</w:t>
      </w:r>
      <w:r w:rsidRPr="006229E5">
        <w:rPr>
          <w:rFonts w:eastAsia="Times New Roman"/>
          <w:sz w:val="24"/>
        </w:rPr>
        <w:t>ossess Medium/Heavy Truck ASE certification in the area of Diesel Engines (T2) or be able to obtain the appropriate certification prior to teaching those course competencies.</w:t>
      </w:r>
    </w:p>
    <w:bookmarkEnd w:id="1"/>
    <w:p w14:paraId="1B6D4867" w14:textId="77777777" w:rsidR="006300EA" w:rsidRPr="006229E5" w:rsidRDefault="006300EA" w:rsidP="00922F18">
      <w:pPr>
        <w:spacing w:after="0" w:line="240" w:lineRule="auto"/>
        <w:rPr>
          <w:rFonts w:cstheme="minorHAnsi"/>
          <w:b/>
          <w:sz w:val="24"/>
          <w:szCs w:val="24"/>
        </w:rPr>
      </w:pPr>
    </w:p>
    <w:p w14:paraId="1459F779" w14:textId="1D818A15" w:rsidR="006300EA" w:rsidRPr="006229E5" w:rsidRDefault="00AE6B93" w:rsidP="00DF0539">
      <w:pPr>
        <w:spacing w:after="0" w:line="240" w:lineRule="auto"/>
        <w:rPr>
          <w:rStyle w:val="PlaceholderText"/>
          <w:rFonts w:cstheme="minorHAnsi"/>
          <w:strike/>
          <w:color w:val="auto"/>
          <w:sz w:val="24"/>
          <w:szCs w:val="24"/>
        </w:rPr>
      </w:pPr>
      <w:r w:rsidRPr="006229E5">
        <w:rPr>
          <w:rFonts w:cstheme="minorHAnsi"/>
          <w:b/>
          <w:sz w:val="24"/>
          <w:szCs w:val="24"/>
        </w:rPr>
        <w:t>PREFERRED QUALIFICATIONS:</w:t>
      </w:r>
    </w:p>
    <w:p w14:paraId="2B49A49B" w14:textId="77777777" w:rsidR="00B56087" w:rsidRPr="006229E5" w:rsidRDefault="00B56087" w:rsidP="00A72334">
      <w:pPr>
        <w:numPr>
          <w:ilvl w:val="0"/>
          <w:numId w:val="6"/>
        </w:numPr>
        <w:shd w:val="clear" w:color="auto" w:fill="FFFFFF"/>
        <w:spacing w:after="0" w:line="240" w:lineRule="auto"/>
        <w:rPr>
          <w:rFonts w:eastAsia="Times New Roman" w:cstheme="minorHAnsi"/>
          <w:sz w:val="24"/>
          <w:szCs w:val="24"/>
        </w:rPr>
      </w:pPr>
      <w:bookmarkStart w:id="2" w:name="_Hlk222993563"/>
      <w:r w:rsidRPr="006229E5">
        <w:rPr>
          <w:rFonts w:eastAsia="Times New Roman" w:cstheme="minorHAnsi"/>
          <w:sz w:val="24"/>
          <w:szCs w:val="24"/>
        </w:rPr>
        <w:t>A Bachelor’s degree in the discipline, or in a related field.</w:t>
      </w:r>
    </w:p>
    <w:p w14:paraId="5A779B4C" w14:textId="6AD5E89C" w:rsidR="00A72334" w:rsidRPr="006229E5" w:rsidRDefault="00A72334" w:rsidP="00A72334">
      <w:pPr>
        <w:numPr>
          <w:ilvl w:val="0"/>
          <w:numId w:val="6"/>
        </w:numPr>
        <w:shd w:val="clear" w:color="auto" w:fill="FFFFFF"/>
        <w:spacing w:after="0" w:line="240" w:lineRule="auto"/>
        <w:rPr>
          <w:rFonts w:eastAsia="Times New Roman" w:cstheme="minorHAnsi"/>
          <w:sz w:val="24"/>
          <w:szCs w:val="24"/>
        </w:rPr>
      </w:pPr>
      <w:r w:rsidRPr="006229E5">
        <w:rPr>
          <w:rFonts w:eastAsia="Times New Roman" w:cstheme="minorHAnsi"/>
          <w:sz w:val="24"/>
          <w:szCs w:val="24"/>
        </w:rPr>
        <w:t>Prior college-level teaching experience with evidence of effective and student-centered instructional practices.</w:t>
      </w:r>
    </w:p>
    <w:p w14:paraId="398D913F" w14:textId="77777777" w:rsidR="00A72334" w:rsidRPr="006229E5" w:rsidRDefault="00A72334" w:rsidP="00DF0539">
      <w:pPr>
        <w:numPr>
          <w:ilvl w:val="0"/>
          <w:numId w:val="6"/>
        </w:numPr>
        <w:shd w:val="clear" w:color="auto" w:fill="FFFFFF"/>
        <w:spacing w:line="240" w:lineRule="auto"/>
        <w:rPr>
          <w:rStyle w:val="PlaceholderText"/>
          <w:rFonts w:eastAsia="Times New Roman" w:cstheme="minorHAnsi"/>
          <w:color w:val="auto"/>
          <w:sz w:val="24"/>
          <w:szCs w:val="24"/>
        </w:rPr>
      </w:pPr>
      <w:r w:rsidRPr="006229E5">
        <w:rPr>
          <w:rFonts w:eastAsia="Times New Roman" w:cstheme="minorHAnsi"/>
          <w:sz w:val="24"/>
          <w:szCs w:val="24"/>
        </w:rPr>
        <w:t>Experience with the development and delivery of academic courses in both online and traditional modalities.</w:t>
      </w:r>
    </w:p>
    <w:bookmarkEnd w:id="2"/>
    <w:p w14:paraId="0587DED4" w14:textId="77777777" w:rsidR="00A72334" w:rsidRPr="006229E5" w:rsidRDefault="00667058" w:rsidP="00922F18">
      <w:pPr>
        <w:spacing w:after="0" w:line="240" w:lineRule="auto"/>
        <w:rPr>
          <w:rFonts w:cstheme="minorHAnsi"/>
          <w:b/>
          <w:sz w:val="24"/>
          <w:szCs w:val="24"/>
        </w:rPr>
      </w:pPr>
      <w:r w:rsidRPr="006229E5">
        <w:rPr>
          <w:rFonts w:cstheme="minorHAnsi"/>
          <w:b/>
          <w:sz w:val="24"/>
          <w:szCs w:val="24"/>
        </w:rPr>
        <w:t>ADDITIONAL INFORMATION:</w:t>
      </w:r>
    </w:p>
    <w:p w14:paraId="1174EE5B" w14:textId="77777777" w:rsidR="00187636" w:rsidRPr="006229E5" w:rsidRDefault="00187636" w:rsidP="00187636">
      <w:pPr>
        <w:pStyle w:val="ListParagraph"/>
        <w:numPr>
          <w:ilvl w:val="0"/>
          <w:numId w:val="12"/>
        </w:numPr>
        <w:spacing w:after="0" w:line="240" w:lineRule="auto"/>
        <w:jc w:val="both"/>
        <w:rPr>
          <w:rFonts w:cstheme="minorHAnsi"/>
          <w:sz w:val="24"/>
          <w:szCs w:val="24"/>
        </w:rPr>
      </w:pPr>
      <w:bookmarkStart w:id="3" w:name="_Hlk223007648"/>
      <w:r w:rsidRPr="006229E5">
        <w:rPr>
          <w:rFonts w:cstheme="minorHAnsi"/>
          <w:sz w:val="24"/>
          <w:szCs w:val="24"/>
        </w:rPr>
        <w:t>The position is employed on an individual academic term basis.</w:t>
      </w:r>
    </w:p>
    <w:p w14:paraId="5B46297B" w14:textId="7B2ADA23" w:rsidR="0037170B" w:rsidRPr="006229E5" w:rsidRDefault="0037170B" w:rsidP="00DF0539">
      <w:pPr>
        <w:pStyle w:val="ListParagraph"/>
        <w:numPr>
          <w:ilvl w:val="0"/>
          <w:numId w:val="12"/>
        </w:numPr>
        <w:shd w:val="clear" w:color="auto" w:fill="FFFFFF"/>
        <w:spacing w:line="240" w:lineRule="auto"/>
        <w:rPr>
          <w:rFonts w:cstheme="minorHAnsi"/>
          <w:sz w:val="24"/>
          <w:szCs w:val="24"/>
          <w:shd w:val="clear" w:color="auto" w:fill="FFFFFF"/>
        </w:rPr>
      </w:pPr>
      <w:bookmarkStart w:id="4" w:name="_Hlk223009835"/>
      <w:r w:rsidRPr="006229E5">
        <w:rPr>
          <w:rFonts w:cstheme="minorHAnsi"/>
          <w:sz w:val="24"/>
          <w:szCs w:val="24"/>
          <w:shd w:val="clear" w:color="auto" w:fill="FFFFFF"/>
        </w:rPr>
        <w:lastRenderedPageBreak/>
        <w:t>Teaching assignments will be based on earned degrees</w:t>
      </w:r>
      <w:r w:rsidR="00B56087" w:rsidRPr="006229E5">
        <w:rPr>
          <w:rFonts w:cstheme="minorHAnsi"/>
          <w:sz w:val="24"/>
          <w:szCs w:val="24"/>
          <w:shd w:val="clear" w:color="auto" w:fill="FFFFFF"/>
        </w:rPr>
        <w:t xml:space="preserve">, work experience, </w:t>
      </w:r>
      <w:r w:rsidRPr="006229E5">
        <w:rPr>
          <w:rFonts w:cstheme="minorHAnsi"/>
          <w:sz w:val="24"/>
          <w:szCs w:val="24"/>
          <w:shd w:val="clear" w:color="auto" w:fill="FFFFFF"/>
        </w:rPr>
        <w:t>and SACSCOC Faculty Credential Guidelines.</w:t>
      </w:r>
    </w:p>
    <w:p w14:paraId="5642E6EB" w14:textId="77777777" w:rsidR="001E39ED" w:rsidRPr="006229E5" w:rsidRDefault="001E39ED" w:rsidP="001E39ED">
      <w:pPr>
        <w:pStyle w:val="ListParagraph"/>
        <w:numPr>
          <w:ilvl w:val="0"/>
          <w:numId w:val="12"/>
        </w:numPr>
        <w:shd w:val="clear" w:color="auto" w:fill="FFFFFF"/>
        <w:spacing w:line="240" w:lineRule="auto"/>
        <w:rPr>
          <w:rFonts w:eastAsia="Times New Roman" w:cstheme="minorHAnsi"/>
          <w:sz w:val="24"/>
          <w:szCs w:val="24"/>
        </w:rPr>
      </w:pPr>
      <w:r w:rsidRPr="006229E5">
        <w:rPr>
          <w:rFonts w:cstheme="minorHAnsi"/>
          <w:sz w:val="24"/>
          <w:szCs w:val="24"/>
          <w:shd w:val="clear" w:color="auto" w:fill="FFFFFF"/>
        </w:rPr>
        <w:t>The successful candidate may be asked to teach in various modalities (face-to-face, hybrid, and online).</w:t>
      </w:r>
    </w:p>
    <w:p w14:paraId="5FA1B23E" w14:textId="17F63AE5" w:rsidR="001E39ED" w:rsidRPr="006229E5" w:rsidRDefault="001E39ED" w:rsidP="001E39ED">
      <w:pPr>
        <w:pStyle w:val="ListParagraph"/>
        <w:numPr>
          <w:ilvl w:val="0"/>
          <w:numId w:val="12"/>
        </w:numPr>
        <w:shd w:val="clear" w:color="auto" w:fill="FFFFFF"/>
        <w:spacing w:line="240" w:lineRule="auto"/>
        <w:rPr>
          <w:rFonts w:eastAsia="Times New Roman" w:cstheme="minorHAnsi"/>
          <w:sz w:val="24"/>
          <w:szCs w:val="24"/>
        </w:rPr>
      </w:pPr>
      <w:r w:rsidRPr="006229E5">
        <w:rPr>
          <w:rFonts w:cstheme="minorHAnsi"/>
          <w:sz w:val="24"/>
          <w:szCs w:val="24"/>
        </w:rPr>
        <w:t>The successful candidate may be required to travel to and teach classes at any Ogeechee Technical College location.</w:t>
      </w:r>
    </w:p>
    <w:p w14:paraId="5C3E1145" w14:textId="0776F555" w:rsidR="00850D2B" w:rsidRPr="006229E5" w:rsidRDefault="00850D2B" w:rsidP="001E39ED">
      <w:pPr>
        <w:pStyle w:val="ListParagraph"/>
        <w:numPr>
          <w:ilvl w:val="0"/>
          <w:numId w:val="12"/>
        </w:numPr>
        <w:shd w:val="clear" w:color="auto" w:fill="FFFFFF"/>
        <w:spacing w:line="240" w:lineRule="auto"/>
        <w:rPr>
          <w:rFonts w:eastAsia="Times New Roman" w:cstheme="minorHAnsi"/>
          <w:sz w:val="24"/>
          <w:szCs w:val="24"/>
        </w:rPr>
      </w:pPr>
      <w:r w:rsidRPr="006229E5">
        <w:rPr>
          <w:rFonts w:eastAsia="Times New Roman" w:cstheme="minorHAnsi"/>
          <w:sz w:val="24"/>
          <w:szCs w:val="24"/>
        </w:rPr>
        <w:t xml:space="preserve">In programs that require professional licensure, an active unencumbered license must be provided by the applicant during the interview process.  </w:t>
      </w:r>
    </w:p>
    <w:p w14:paraId="294F6AEB" w14:textId="6ACA4726" w:rsidR="0037170B" w:rsidRPr="006229E5" w:rsidRDefault="00162A6E" w:rsidP="00DF0539">
      <w:pPr>
        <w:pStyle w:val="ListParagraph"/>
        <w:numPr>
          <w:ilvl w:val="0"/>
          <w:numId w:val="12"/>
        </w:numPr>
        <w:shd w:val="clear" w:color="auto" w:fill="FFFFFF"/>
        <w:spacing w:line="240" w:lineRule="auto"/>
        <w:rPr>
          <w:rFonts w:cstheme="minorHAnsi"/>
          <w:sz w:val="24"/>
          <w:szCs w:val="24"/>
          <w:shd w:val="clear" w:color="auto" w:fill="FFFFFF"/>
        </w:rPr>
      </w:pPr>
      <w:r w:rsidRPr="006229E5">
        <w:rPr>
          <w:rFonts w:cstheme="minorHAnsi"/>
          <w:sz w:val="24"/>
          <w:szCs w:val="24"/>
        </w:rPr>
        <w:t xml:space="preserve">In exceptional cases, outstanding professional experience and demonstrated contributions to the teaching discipline may be presented in lieu of formal academic preparation for faculty members teaching non-transferable courses. </w:t>
      </w:r>
      <w:r w:rsidR="0037170B" w:rsidRPr="006229E5">
        <w:rPr>
          <w:rFonts w:cstheme="minorHAnsi"/>
          <w:sz w:val="24"/>
          <w:szCs w:val="24"/>
        </w:rPr>
        <w:t xml:space="preserve">In these cases, the applicant must present evidence that </w:t>
      </w:r>
      <w:r w:rsidR="00B76FDC" w:rsidRPr="006229E5">
        <w:rPr>
          <w:rFonts w:cstheme="minorHAnsi"/>
          <w:sz w:val="24"/>
          <w:szCs w:val="24"/>
        </w:rPr>
        <w:t>they are</w:t>
      </w:r>
      <w:r w:rsidR="0037170B" w:rsidRPr="006229E5">
        <w:rPr>
          <w:rFonts w:cstheme="minorHAnsi"/>
          <w:sz w:val="24"/>
          <w:szCs w:val="24"/>
        </w:rPr>
        <w:t xml:space="preserve"> recognized as a highly regarded professional in the field with potential to effectively facilitate student learning.</w:t>
      </w:r>
      <w:r w:rsidR="0037170B" w:rsidRPr="006229E5">
        <w:rPr>
          <w:rFonts w:cstheme="minorHAnsi"/>
          <w:sz w:val="24"/>
          <w:szCs w:val="24"/>
          <w:shd w:val="clear" w:color="auto" w:fill="FFFFFF"/>
        </w:rPr>
        <w:t xml:space="preserve"> </w:t>
      </w:r>
    </w:p>
    <w:bookmarkEnd w:id="3"/>
    <w:bookmarkEnd w:id="4"/>
    <w:p w14:paraId="66C593CF" w14:textId="77777777" w:rsidR="00667058" w:rsidRPr="006229E5" w:rsidRDefault="00667058" w:rsidP="00922F18">
      <w:pPr>
        <w:spacing w:after="0" w:line="240" w:lineRule="auto"/>
        <w:rPr>
          <w:rFonts w:cstheme="minorHAnsi"/>
          <w:b/>
          <w:sz w:val="24"/>
          <w:szCs w:val="24"/>
        </w:rPr>
      </w:pPr>
    </w:p>
    <w:p w14:paraId="44C44F41" w14:textId="77777777" w:rsidR="00AE6B93" w:rsidRPr="006229E5" w:rsidRDefault="00AE6B93" w:rsidP="00922F18">
      <w:pPr>
        <w:spacing w:after="0" w:line="240" w:lineRule="auto"/>
        <w:rPr>
          <w:rFonts w:cstheme="minorHAnsi"/>
          <w:b/>
          <w:sz w:val="24"/>
          <w:szCs w:val="24"/>
        </w:rPr>
      </w:pPr>
      <w:r w:rsidRPr="006229E5">
        <w:rPr>
          <w:rFonts w:cstheme="minorHAnsi"/>
          <w:b/>
          <w:sz w:val="24"/>
          <w:szCs w:val="24"/>
        </w:rPr>
        <w:t>SALARY/BENEFITS:</w:t>
      </w:r>
    </w:p>
    <w:p w14:paraId="47ACDD04" w14:textId="77777777" w:rsidR="00A553A9" w:rsidRPr="006229E5" w:rsidRDefault="00A553A9" w:rsidP="00A553A9">
      <w:pPr>
        <w:spacing w:after="0" w:line="240" w:lineRule="auto"/>
        <w:jc w:val="both"/>
        <w:rPr>
          <w:rFonts w:cstheme="minorHAnsi"/>
          <w:sz w:val="24"/>
          <w:szCs w:val="24"/>
        </w:rPr>
      </w:pPr>
      <w:r w:rsidRPr="006229E5">
        <w:rPr>
          <w:rFonts w:cstheme="minorHAnsi"/>
          <w:sz w:val="24"/>
          <w:szCs w:val="24"/>
        </w:rPr>
        <w:t>Commensurate with qualifications. Adjunct faculty positions are non-benefits eligible.</w:t>
      </w:r>
    </w:p>
    <w:p w14:paraId="2AEFCD47" w14:textId="77777777" w:rsidR="00AE6B93" w:rsidRPr="006229E5" w:rsidRDefault="00AE6B93" w:rsidP="00922F18">
      <w:pPr>
        <w:spacing w:after="0" w:line="240" w:lineRule="auto"/>
        <w:rPr>
          <w:rFonts w:cstheme="minorHAnsi"/>
          <w:sz w:val="24"/>
          <w:szCs w:val="24"/>
        </w:rPr>
      </w:pPr>
      <w:r w:rsidRPr="006229E5">
        <w:rPr>
          <w:rFonts w:cstheme="minorHAnsi"/>
          <w:sz w:val="24"/>
          <w:szCs w:val="24"/>
        </w:rPr>
        <w:tab/>
      </w:r>
    </w:p>
    <w:p w14:paraId="4CA2F2BC" w14:textId="77777777" w:rsidR="00AE6B93" w:rsidRPr="006229E5" w:rsidRDefault="00AE6B93" w:rsidP="00922F18">
      <w:pPr>
        <w:spacing w:after="0" w:line="240" w:lineRule="auto"/>
        <w:rPr>
          <w:rFonts w:cstheme="minorHAnsi"/>
          <w:b/>
          <w:sz w:val="24"/>
          <w:szCs w:val="24"/>
        </w:rPr>
      </w:pPr>
      <w:r w:rsidRPr="006229E5">
        <w:rPr>
          <w:rFonts w:cstheme="minorHAnsi"/>
          <w:b/>
          <w:sz w:val="24"/>
          <w:szCs w:val="24"/>
        </w:rPr>
        <w:t xml:space="preserve">APPLICATION DEADLINE: </w:t>
      </w:r>
    </w:p>
    <w:p w14:paraId="2246FD40" w14:textId="77777777" w:rsidR="00AE6B93" w:rsidRPr="006229E5" w:rsidRDefault="00AE6B93" w:rsidP="00922F18">
      <w:pPr>
        <w:spacing w:after="0" w:line="240" w:lineRule="auto"/>
        <w:rPr>
          <w:rFonts w:cstheme="minorHAnsi"/>
          <w:sz w:val="24"/>
          <w:szCs w:val="24"/>
        </w:rPr>
      </w:pPr>
      <w:r w:rsidRPr="006229E5">
        <w:rPr>
          <w:rFonts w:cstheme="minorHAnsi"/>
          <w:sz w:val="24"/>
          <w:szCs w:val="24"/>
        </w:rPr>
        <w:t>Open Until Filled</w:t>
      </w:r>
    </w:p>
    <w:p w14:paraId="186E49C2" w14:textId="77777777" w:rsidR="0095757B" w:rsidRPr="006229E5" w:rsidRDefault="0095757B" w:rsidP="00922F18">
      <w:pPr>
        <w:spacing w:after="0" w:line="240" w:lineRule="auto"/>
        <w:rPr>
          <w:rFonts w:cstheme="minorHAnsi"/>
          <w:sz w:val="24"/>
          <w:szCs w:val="24"/>
        </w:rPr>
      </w:pPr>
    </w:p>
    <w:p w14:paraId="1767F2B8" w14:textId="77777777" w:rsidR="000F305B" w:rsidRPr="006229E5" w:rsidRDefault="000F305B" w:rsidP="000F305B">
      <w:pPr>
        <w:spacing w:after="0" w:line="240" w:lineRule="auto"/>
        <w:rPr>
          <w:rFonts w:cstheme="minorHAnsi"/>
          <w:sz w:val="24"/>
          <w:szCs w:val="24"/>
        </w:rPr>
      </w:pPr>
      <w:r w:rsidRPr="006229E5">
        <w:rPr>
          <w:rFonts w:cstheme="minorHAnsi"/>
          <w:b/>
          <w:sz w:val="24"/>
          <w:szCs w:val="24"/>
        </w:rPr>
        <w:t>TO APPLY:</w:t>
      </w:r>
      <w:r w:rsidRPr="006229E5">
        <w:rPr>
          <w:rFonts w:cstheme="minorHAnsi"/>
          <w:sz w:val="24"/>
          <w:szCs w:val="24"/>
        </w:rPr>
        <w:t xml:space="preserve">  Please submit an online application using the OTC online job center website.  All positions require a pre-employment criminal background investigation, education, and employer/professional reference checks. Some positions may additionally require a motor vehicle record search, credit history check, and/or drug screen.  All male applicants between the ages of 18 and 26 years of age must present proof of Selective Service Registration. Copies of all transcripts should be submitted at the time of application for faculty positions. Official transcripts are required to be submitted to HR upon acceptance of a written job offer.  For more information, please contact the Executive Director for Human Resources at 912.871.1801 or employment@ogeecheetech.edu. </w:t>
      </w:r>
      <w:r w:rsidRPr="006229E5">
        <w:rPr>
          <w:rFonts w:cstheme="minorHAnsi"/>
          <w:sz w:val="24"/>
          <w:szCs w:val="24"/>
        </w:rPr>
        <w:cr/>
      </w:r>
    </w:p>
    <w:p w14:paraId="09D73E1C" w14:textId="77777777" w:rsidR="000F305B" w:rsidRPr="006229E5" w:rsidRDefault="000F305B" w:rsidP="000F305B">
      <w:pPr>
        <w:spacing w:after="0" w:line="240" w:lineRule="auto"/>
        <w:rPr>
          <w:rFonts w:cstheme="minorHAnsi"/>
          <w:i/>
          <w:sz w:val="24"/>
          <w:szCs w:val="24"/>
        </w:rPr>
      </w:pPr>
      <w:r w:rsidRPr="006229E5">
        <w:rPr>
          <w:rFonts w:cstheme="minorHAnsi"/>
          <w:i/>
          <w:sz w:val="24"/>
          <w:szCs w:val="24"/>
        </w:rPr>
        <w:t xml:space="preserve">The Technical College System of Georgia and its constituent Technical Colleges do not discriminate on the basis of race, color, creed or religion, national or ethnic origin, sex (including pregnancy, sexual orientation, and gender identity), disability, age, political affiliation or belief, genetic information, veteran or military status, marital status, or citizenship status (except in those special circumstances permitted or mandated by law). The following individuals have been designated to handle inquiries regarding the non-discrimination policies:  </w:t>
      </w:r>
    </w:p>
    <w:p w14:paraId="217673AB" w14:textId="77777777" w:rsidR="000F305B" w:rsidRPr="006229E5" w:rsidRDefault="000F305B" w:rsidP="000F305B">
      <w:pPr>
        <w:spacing w:after="0" w:line="240" w:lineRule="auto"/>
        <w:rPr>
          <w:rFonts w:cstheme="minorHAnsi"/>
          <w:i/>
          <w:sz w:val="24"/>
          <w:szCs w:val="24"/>
        </w:rPr>
      </w:pPr>
    </w:p>
    <w:p w14:paraId="58402323" w14:textId="77777777" w:rsidR="000F305B" w:rsidRPr="006229E5" w:rsidRDefault="000F305B" w:rsidP="000F305B">
      <w:pPr>
        <w:pStyle w:val="ListParagraph"/>
        <w:numPr>
          <w:ilvl w:val="0"/>
          <w:numId w:val="15"/>
        </w:numPr>
        <w:spacing w:after="0" w:line="240" w:lineRule="auto"/>
        <w:rPr>
          <w:rFonts w:cstheme="minorHAnsi"/>
          <w:i/>
          <w:sz w:val="24"/>
          <w:szCs w:val="24"/>
        </w:rPr>
      </w:pPr>
      <w:r w:rsidRPr="006229E5">
        <w:rPr>
          <w:rFonts w:cstheme="minorHAnsi"/>
          <w:i/>
          <w:sz w:val="24"/>
          <w:szCs w:val="24"/>
        </w:rPr>
        <w:t>Christy Rikard, Vice President for Student Affairs, Ogeechee Technical College One Joseph E. Kennedy Blvd., Office 198C, Joseph E. Kennedy Building, Statesboro, GA 30458, 912.486.7607, crikard@ogeecheetech.edu</w:t>
      </w:r>
    </w:p>
    <w:p w14:paraId="0CAFA9DA" w14:textId="415E6955" w:rsidR="009529D5" w:rsidRPr="006229E5" w:rsidRDefault="000F305B" w:rsidP="000F305B">
      <w:pPr>
        <w:pStyle w:val="ListParagraph"/>
        <w:numPr>
          <w:ilvl w:val="0"/>
          <w:numId w:val="15"/>
        </w:numPr>
        <w:spacing w:after="0" w:line="240" w:lineRule="auto"/>
        <w:rPr>
          <w:rFonts w:cstheme="minorHAnsi"/>
          <w:sz w:val="24"/>
          <w:szCs w:val="24"/>
        </w:rPr>
      </w:pPr>
      <w:r w:rsidRPr="006229E5">
        <w:rPr>
          <w:rFonts w:cstheme="minorHAnsi"/>
          <w:i/>
          <w:sz w:val="24"/>
          <w:szCs w:val="24"/>
        </w:rPr>
        <w:t xml:space="preserve">Sabrina Burns, ADA/Section 504 Coordinator, Ogeechee Technical College, One Joseph E. Kennedy Blvd., Office 711, Assessment Center Building, Statesboro, GA 30458, </w:t>
      </w:r>
      <w:r w:rsidRPr="006229E5">
        <w:rPr>
          <w:rFonts w:cstheme="minorHAnsi"/>
          <w:i/>
          <w:sz w:val="24"/>
          <w:szCs w:val="24"/>
        </w:rPr>
        <w:lastRenderedPageBreak/>
        <w:t xml:space="preserve">912.486.7211, sburns@ogeecheetech.edu </w:t>
      </w:r>
      <w:r w:rsidRPr="006229E5">
        <w:rPr>
          <w:rFonts w:cstheme="minorHAnsi"/>
          <w:i/>
          <w:sz w:val="24"/>
          <w:szCs w:val="24"/>
        </w:rPr>
        <w:cr/>
      </w:r>
      <w:bookmarkEnd w:id="0"/>
    </w:p>
    <w:sectPr w:rsidR="009529D5" w:rsidRPr="006229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CB25E" w14:textId="77777777" w:rsidR="0037170B" w:rsidRDefault="0037170B" w:rsidP="0037170B">
      <w:pPr>
        <w:spacing w:after="0" w:line="240" w:lineRule="auto"/>
      </w:pPr>
      <w:r>
        <w:separator/>
      </w:r>
    </w:p>
  </w:endnote>
  <w:endnote w:type="continuationSeparator" w:id="0">
    <w:p w14:paraId="46BEBD46" w14:textId="77777777" w:rsidR="0037170B" w:rsidRDefault="0037170B" w:rsidP="0037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8A07" w14:textId="77777777" w:rsidR="0037170B" w:rsidRDefault="0037170B" w:rsidP="0037170B">
      <w:pPr>
        <w:spacing w:after="0" w:line="240" w:lineRule="auto"/>
      </w:pPr>
      <w:r>
        <w:separator/>
      </w:r>
    </w:p>
  </w:footnote>
  <w:footnote w:type="continuationSeparator" w:id="0">
    <w:p w14:paraId="6B21D842" w14:textId="77777777" w:rsidR="0037170B" w:rsidRDefault="0037170B" w:rsidP="00371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1D4D" w14:textId="77777777" w:rsidR="0037170B" w:rsidRDefault="0037170B" w:rsidP="00DF0539">
    <w:pPr>
      <w:pStyle w:val="Header"/>
      <w:jc w:val="center"/>
    </w:pPr>
    <w:r>
      <w:rPr>
        <w:noProof/>
      </w:rPr>
      <w:drawing>
        <wp:inline distT="0" distB="0" distL="0" distR="0" wp14:anchorId="0F1A8670" wp14:editId="07A432A2">
          <wp:extent cx="2276475" cy="62865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geechee-tech-logo-rectangl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7647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3341"/>
    <w:multiLevelType w:val="hybridMultilevel"/>
    <w:tmpl w:val="1366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A7BA5"/>
    <w:multiLevelType w:val="hybridMultilevel"/>
    <w:tmpl w:val="595E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C0249"/>
    <w:multiLevelType w:val="hybridMultilevel"/>
    <w:tmpl w:val="ACCA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6370"/>
    <w:multiLevelType w:val="hybridMultilevel"/>
    <w:tmpl w:val="D58A97E2"/>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002EC"/>
    <w:multiLevelType w:val="hybridMultilevel"/>
    <w:tmpl w:val="00ECAB40"/>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001DA"/>
    <w:multiLevelType w:val="hybridMultilevel"/>
    <w:tmpl w:val="535C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147AC"/>
    <w:multiLevelType w:val="hybridMultilevel"/>
    <w:tmpl w:val="B2D2C8BA"/>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1EEA"/>
    <w:multiLevelType w:val="hybridMultilevel"/>
    <w:tmpl w:val="BBC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446A0"/>
    <w:multiLevelType w:val="hybridMultilevel"/>
    <w:tmpl w:val="4E44F4A8"/>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62B57"/>
    <w:multiLevelType w:val="hybridMultilevel"/>
    <w:tmpl w:val="BC8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2269B"/>
    <w:multiLevelType w:val="hybridMultilevel"/>
    <w:tmpl w:val="AB26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43060"/>
    <w:multiLevelType w:val="hybridMultilevel"/>
    <w:tmpl w:val="D1C2897E"/>
    <w:lvl w:ilvl="0" w:tplc="D9E8566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155AC"/>
    <w:multiLevelType w:val="hybridMultilevel"/>
    <w:tmpl w:val="3B4AE8F4"/>
    <w:lvl w:ilvl="0" w:tplc="D9E85662">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A515F"/>
    <w:multiLevelType w:val="hybridMultilevel"/>
    <w:tmpl w:val="F5F6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E7955"/>
    <w:multiLevelType w:val="hybridMultilevel"/>
    <w:tmpl w:val="F1608C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B263DDB"/>
    <w:multiLevelType w:val="multilevel"/>
    <w:tmpl w:val="78D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2"/>
  </w:num>
  <w:num w:numId="4">
    <w:abstractNumId w:val="8"/>
  </w:num>
  <w:num w:numId="5">
    <w:abstractNumId w:val="3"/>
  </w:num>
  <w:num w:numId="6">
    <w:abstractNumId w:val="7"/>
  </w:num>
  <w:num w:numId="7">
    <w:abstractNumId w:val="13"/>
  </w:num>
  <w:num w:numId="8">
    <w:abstractNumId w:val="6"/>
  </w:num>
  <w:num w:numId="9">
    <w:abstractNumId w:val="11"/>
  </w:num>
  <w:num w:numId="10">
    <w:abstractNumId w:val="5"/>
  </w:num>
  <w:num w:numId="11">
    <w:abstractNumId w:val="16"/>
  </w:num>
  <w:num w:numId="12">
    <w:abstractNumId w:val="10"/>
  </w:num>
  <w:num w:numId="13">
    <w:abstractNumId w:val="2"/>
  </w:num>
  <w:num w:numId="14">
    <w:abstractNumId w:val="14"/>
  </w:num>
  <w:num w:numId="15">
    <w:abstractNumId w:val="1"/>
  </w:num>
  <w:num w:numId="16">
    <w:abstractNumId w:val="15"/>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xMDM0NzU0NjQwN7BU0lEKTi0uzszPAykwqgUAkvvHmiwAAAA="/>
  </w:docVars>
  <w:rsids>
    <w:rsidRoot w:val="00AE6B93"/>
    <w:rsid w:val="00000549"/>
    <w:rsid w:val="00035169"/>
    <w:rsid w:val="00057343"/>
    <w:rsid w:val="000F305B"/>
    <w:rsid w:val="00162A6E"/>
    <w:rsid w:val="00187636"/>
    <w:rsid w:val="001E39ED"/>
    <w:rsid w:val="00285D1F"/>
    <w:rsid w:val="002D297F"/>
    <w:rsid w:val="0037170B"/>
    <w:rsid w:val="003E3C7A"/>
    <w:rsid w:val="00431AD2"/>
    <w:rsid w:val="00514DFB"/>
    <w:rsid w:val="00526413"/>
    <w:rsid w:val="00544D34"/>
    <w:rsid w:val="006229E5"/>
    <w:rsid w:val="006300EA"/>
    <w:rsid w:val="00667058"/>
    <w:rsid w:val="006A60D1"/>
    <w:rsid w:val="007A4EA1"/>
    <w:rsid w:val="007F1BC9"/>
    <w:rsid w:val="00804529"/>
    <w:rsid w:val="00850D2B"/>
    <w:rsid w:val="00922F18"/>
    <w:rsid w:val="0095757B"/>
    <w:rsid w:val="00A553A9"/>
    <w:rsid w:val="00A72334"/>
    <w:rsid w:val="00AD64F3"/>
    <w:rsid w:val="00AE6B93"/>
    <w:rsid w:val="00B56087"/>
    <w:rsid w:val="00B76FDC"/>
    <w:rsid w:val="00CB608A"/>
    <w:rsid w:val="00D27D0C"/>
    <w:rsid w:val="00D77370"/>
    <w:rsid w:val="00D92CAA"/>
    <w:rsid w:val="00D97F16"/>
    <w:rsid w:val="00DA6C9A"/>
    <w:rsid w:val="00DF0539"/>
    <w:rsid w:val="00E37939"/>
    <w:rsid w:val="00E7176C"/>
    <w:rsid w:val="00F122BD"/>
    <w:rsid w:val="00F87453"/>
    <w:rsid w:val="00FA199D"/>
    <w:rsid w:val="00FC34C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D45677E"/>
  <w15:chartTrackingRefBased/>
  <w15:docId w15:val="{A8F3406A-1105-491B-9ECA-BE213F7B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B93"/>
    <w:pPr>
      <w:ind w:left="720"/>
      <w:contextualSpacing/>
    </w:pPr>
  </w:style>
  <w:style w:type="character" w:styleId="PlaceholderText">
    <w:name w:val="Placeholder Text"/>
    <w:semiHidden/>
    <w:rsid w:val="006300EA"/>
    <w:rPr>
      <w:rFonts w:cs="Times New Roman"/>
      <w:color w:val="808080"/>
    </w:rPr>
  </w:style>
  <w:style w:type="paragraph" w:styleId="BalloonText">
    <w:name w:val="Balloon Text"/>
    <w:basedOn w:val="Normal"/>
    <w:link w:val="BalloonTextChar"/>
    <w:uiPriority w:val="99"/>
    <w:semiHidden/>
    <w:unhideWhenUsed/>
    <w:rsid w:val="00431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D2"/>
    <w:rPr>
      <w:rFonts w:ascii="Segoe UI" w:hAnsi="Segoe UI" w:cs="Segoe UI"/>
      <w:sz w:val="18"/>
      <w:szCs w:val="18"/>
    </w:rPr>
  </w:style>
  <w:style w:type="paragraph" w:styleId="Header">
    <w:name w:val="header"/>
    <w:basedOn w:val="Normal"/>
    <w:link w:val="HeaderChar"/>
    <w:uiPriority w:val="99"/>
    <w:unhideWhenUsed/>
    <w:rsid w:val="00371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70B"/>
  </w:style>
  <w:style w:type="paragraph" w:styleId="Footer">
    <w:name w:val="footer"/>
    <w:basedOn w:val="Normal"/>
    <w:link w:val="FooterChar"/>
    <w:uiPriority w:val="99"/>
    <w:unhideWhenUsed/>
    <w:rsid w:val="00371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70B"/>
  </w:style>
  <w:style w:type="paragraph" w:customStyle="1" w:styleId="Default">
    <w:name w:val="Default"/>
    <w:rsid w:val="00B76F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8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e02d36-2e13-49c5-b2fa-ca6643970f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D8C3B69069B645857008B10F60073A" ma:contentTypeVersion="13" ma:contentTypeDescription="Create a new document." ma:contentTypeScope="" ma:versionID="1540e7beb80194b3432aefd98e15c6a2">
  <xsd:schema xmlns:xsd="http://www.w3.org/2001/XMLSchema" xmlns:xs="http://www.w3.org/2001/XMLSchema" xmlns:p="http://schemas.microsoft.com/office/2006/metadata/properties" xmlns:ns3="66e02d36-2e13-49c5-b2fa-ca6643970fa9" targetNamespace="http://schemas.microsoft.com/office/2006/metadata/properties" ma:root="true" ma:fieldsID="8a4dafebfc026a13a25c12bcf50b21f6" ns3:_="">
    <xsd:import namespace="66e02d36-2e13-49c5-b2fa-ca6643970fa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02d36-2e13-49c5-b2fa-ca6643970f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303FC-CA2D-455C-A889-00CFD3B71D9C}">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66e02d36-2e13-49c5-b2fa-ca6643970fa9"/>
  </ds:schemaRefs>
</ds:datastoreItem>
</file>

<file path=customXml/itemProps2.xml><?xml version="1.0" encoding="utf-8"?>
<ds:datastoreItem xmlns:ds="http://schemas.openxmlformats.org/officeDocument/2006/customXml" ds:itemID="{49EC26DE-91A4-4ABD-8020-B8CD4410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02d36-2e13-49c5-b2fa-ca6643970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05FBB-139D-4BE2-908A-C89DAFE26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Walden, Carissa</dc:creator>
  <cp:keywords/>
  <dc:description/>
  <cp:lastModifiedBy>Berrios, Dr. Anthony</cp:lastModifiedBy>
  <cp:revision>2</cp:revision>
  <dcterms:created xsi:type="dcterms:W3CDTF">2026-03-05T18:37:00Z</dcterms:created>
  <dcterms:modified xsi:type="dcterms:W3CDTF">2026-03-05T18:37:00Z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0x010100BBD8C3B69069B645857008B10F60073A</vt:lpwstr>
  </property>
  <property fmtid="{D5CDD505-2E9C-101B-9397-08002B2CF9AE}" pid="3" name="GrammarlyDocumentId">
    <vt:lpwstr>777e6bc54fee61ff39250f94e6bc95d9ba20f8412d5335cc77195bfa02ec216d</vt:lpwstr>
  </property>
</Properties>
</file>