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8DA2" w14:textId="77777777" w:rsidR="00694B8A" w:rsidRPr="007E35E8" w:rsidRDefault="00694B8A" w:rsidP="00694B8A">
      <w:pPr>
        <w:jc w:val="center"/>
        <w:rPr>
          <w:sz w:val="40"/>
          <w:szCs w:val="40"/>
        </w:rPr>
      </w:pPr>
      <w:bookmarkStart w:id="0" w:name="_GoBack"/>
      <w:bookmarkEnd w:id="0"/>
      <w:r>
        <w:rPr>
          <w:noProof/>
          <w:sz w:val="40"/>
          <w:szCs w:val="40"/>
        </w:rPr>
        <w:drawing>
          <wp:inline distT="0" distB="0" distL="0" distR="0" wp14:anchorId="51292DD1" wp14:editId="33CF8EA8">
            <wp:extent cx="1095375" cy="819150"/>
            <wp:effectExtent l="0" t="0" r="9525"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6D5C738A" w14:textId="77777777" w:rsidR="00694B8A" w:rsidRDefault="00694B8A" w:rsidP="00694B8A">
      <w:pPr>
        <w:jc w:val="center"/>
      </w:pPr>
      <w:r w:rsidRPr="007E35E8">
        <w:rPr>
          <w:sz w:val="36"/>
        </w:rPr>
        <w:t>POSITION ANNOUNCEMENT(S)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7302"/>
      </w:tblGrid>
      <w:tr w:rsidR="007E35E8" w:rsidRPr="00E11584" w14:paraId="49CB39E2" w14:textId="77777777" w:rsidTr="00A12B79">
        <w:tc>
          <w:tcPr>
            <w:tcW w:w="2088" w:type="dxa"/>
            <w:tcBorders>
              <w:top w:val="nil"/>
              <w:left w:val="nil"/>
              <w:bottom w:val="nil"/>
              <w:right w:val="nil"/>
            </w:tcBorders>
          </w:tcPr>
          <w:p w14:paraId="0EC9605C" w14:textId="77777777" w:rsidR="007E35E8" w:rsidRPr="00E11584" w:rsidRDefault="007E35E8" w:rsidP="00A12B79">
            <w:pPr>
              <w:spacing w:after="0" w:line="240" w:lineRule="auto"/>
              <w:rPr>
                <w:b/>
              </w:rPr>
            </w:pPr>
            <w:r w:rsidRPr="00E11584">
              <w:rPr>
                <w:b/>
              </w:rPr>
              <w:t>POSITION TITLE:</w:t>
            </w:r>
          </w:p>
        </w:tc>
        <w:tc>
          <w:tcPr>
            <w:tcW w:w="7488" w:type="dxa"/>
            <w:tcBorders>
              <w:top w:val="nil"/>
              <w:left w:val="nil"/>
              <w:bottom w:val="nil"/>
              <w:right w:val="nil"/>
            </w:tcBorders>
          </w:tcPr>
          <w:p w14:paraId="5E825A33" w14:textId="77777777" w:rsidR="007E35E8" w:rsidRPr="00E11584" w:rsidRDefault="007E35E8" w:rsidP="003C3765">
            <w:pPr>
              <w:jc w:val="both"/>
              <w:rPr>
                <w:b/>
              </w:rPr>
            </w:pPr>
            <w:r w:rsidRPr="00694B8A">
              <w:rPr>
                <w:rStyle w:val="PlaceholderText"/>
                <w:rFonts w:cs="Arial"/>
                <w:b/>
                <w:color w:val="auto"/>
              </w:rPr>
              <w:t xml:space="preserve">Adjunct </w:t>
            </w:r>
            <w:r w:rsidR="006761DB">
              <w:rPr>
                <w:rStyle w:val="PlaceholderText"/>
                <w:rFonts w:cs="Arial"/>
                <w:b/>
                <w:color w:val="auto"/>
              </w:rPr>
              <w:t xml:space="preserve">Construction </w:t>
            </w:r>
            <w:r w:rsidR="005D6EBF">
              <w:rPr>
                <w:rStyle w:val="PlaceholderText"/>
                <w:rFonts w:cs="Arial"/>
                <w:b/>
                <w:color w:val="auto"/>
              </w:rPr>
              <w:t>Management Technology</w:t>
            </w:r>
            <w:r w:rsidR="006761DB">
              <w:rPr>
                <w:rStyle w:val="PlaceholderText"/>
                <w:rFonts w:cs="Arial"/>
                <w:b/>
                <w:color w:val="auto"/>
              </w:rPr>
              <w:t xml:space="preserve"> </w:t>
            </w:r>
            <w:r w:rsidR="00F5065D" w:rsidRPr="00F5065D">
              <w:rPr>
                <w:rStyle w:val="PlaceholderText"/>
                <w:rFonts w:cs="Arial"/>
                <w:b/>
                <w:color w:val="auto"/>
              </w:rPr>
              <w:t>Instructor</w:t>
            </w:r>
          </w:p>
        </w:tc>
      </w:tr>
      <w:tr w:rsidR="007E35E8" w:rsidRPr="00E11584" w14:paraId="7437754D" w14:textId="77777777" w:rsidTr="00A12B79">
        <w:tc>
          <w:tcPr>
            <w:tcW w:w="9576" w:type="dxa"/>
            <w:gridSpan w:val="2"/>
            <w:tcBorders>
              <w:top w:val="nil"/>
              <w:left w:val="nil"/>
              <w:bottom w:val="nil"/>
              <w:right w:val="nil"/>
            </w:tcBorders>
          </w:tcPr>
          <w:p w14:paraId="14786766" w14:textId="77777777" w:rsidR="007E35E8" w:rsidRPr="00E11584" w:rsidRDefault="007E35E8" w:rsidP="00A12B79">
            <w:pPr>
              <w:spacing w:after="0" w:line="240" w:lineRule="auto"/>
              <w:rPr>
                <w:b/>
              </w:rPr>
            </w:pPr>
            <w:r w:rsidRPr="00E11584">
              <w:rPr>
                <w:b/>
              </w:rPr>
              <w:t>POSITION DESCRIPTION:</w:t>
            </w:r>
          </w:p>
          <w:p w14:paraId="6A2374CA" w14:textId="77777777" w:rsidR="007E35E8" w:rsidRDefault="00493F98" w:rsidP="00A12B79">
            <w:pPr>
              <w:spacing w:after="0" w:line="240" w:lineRule="auto"/>
              <w:jc w:val="both"/>
            </w:pPr>
            <w:r w:rsidRPr="00493F98">
              <w:t xml:space="preserve">Responsible for teaching courses in the </w:t>
            </w:r>
            <w:r>
              <w:t>Construction Management</w:t>
            </w:r>
            <w:r w:rsidRPr="00493F98">
              <w:t xml:space="preserve"> program</w:t>
            </w:r>
            <w:r>
              <w:t>.</w:t>
            </w:r>
            <w:r w:rsidRPr="00493F98">
              <w:t xml:space="preserve"> Under general supervision, prepares lesson plans for classroom instruction for the </w:t>
            </w:r>
            <w:r>
              <w:t xml:space="preserve">Construction Management </w:t>
            </w:r>
            <w:r w:rsidRPr="00493F98">
              <w:t xml:space="preserve">program.  Demonstrates the effective use of oral and written communication skills and knowledge of current procedures in the </w:t>
            </w:r>
            <w:r>
              <w:t>Construction/Carpentry</w:t>
            </w:r>
            <w:r w:rsidRPr="00493F98">
              <w:t xml:space="preserve"> field.  Develops program and syllabi, goals</w:t>
            </w:r>
            <w:r>
              <w:t>,</w:t>
            </w:r>
            <w:r w:rsidRPr="00493F98">
              <w:t xml:space="preserve"> and objectives.  Evaluates students' progress in attaining goals and objectives. Requests and maintains supplies and equipment.  Performs related academic duties including, but not limited to, developing course outlines, </w:t>
            </w:r>
            <w:r>
              <w:t xml:space="preserve">and </w:t>
            </w:r>
            <w:r w:rsidRPr="00493F98">
              <w:t xml:space="preserve">class presentations, and ensuring compliance with institutional, TCSG, and accreditation standards. </w:t>
            </w:r>
            <w:r>
              <w:t>The p</w:t>
            </w:r>
            <w:r w:rsidRPr="00493F98">
              <w:t>osition is employed on an individual academic term basis.</w:t>
            </w:r>
          </w:p>
          <w:p w14:paraId="6D44672F" w14:textId="77777777" w:rsidR="00493F98" w:rsidRPr="00E11584" w:rsidRDefault="00493F98" w:rsidP="00A12B79">
            <w:pPr>
              <w:spacing w:after="0" w:line="240" w:lineRule="auto"/>
              <w:jc w:val="both"/>
            </w:pPr>
          </w:p>
        </w:tc>
      </w:tr>
    </w:tbl>
    <w:p w14:paraId="0E9BF54D" w14:textId="77777777" w:rsidR="007E35E8" w:rsidRDefault="007E35E8" w:rsidP="007E35E8">
      <w:pPr>
        <w:spacing w:after="0" w:line="240" w:lineRule="auto"/>
        <w:rPr>
          <w:b/>
        </w:rPr>
      </w:pPr>
      <w:r>
        <w:rPr>
          <w:b/>
        </w:rPr>
        <w:t>Minimum Qualifications</w:t>
      </w:r>
    </w:p>
    <w:p w14:paraId="101E34DC" w14:textId="77777777" w:rsidR="00F5065D" w:rsidRPr="00F5065D" w:rsidRDefault="00BB15BE" w:rsidP="00F5065D">
      <w:pPr>
        <w:pStyle w:val="ListParagraph"/>
        <w:numPr>
          <w:ilvl w:val="0"/>
          <w:numId w:val="1"/>
        </w:numPr>
        <w:rPr>
          <w:rStyle w:val="PlaceholderText"/>
          <w:strike/>
          <w:color w:val="auto"/>
        </w:rPr>
      </w:pPr>
      <w:r>
        <w:rPr>
          <w:rStyle w:val="PlaceholderText"/>
          <w:color w:val="000000" w:themeColor="text1"/>
        </w:rPr>
        <w:t>Bachelor</w:t>
      </w:r>
      <w:r w:rsidR="00C26644">
        <w:rPr>
          <w:rStyle w:val="PlaceholderText"/>
          <w:color w:val="000000" w:themeColor="text1"/>
        </w:rPr>
        <w:t>’s degree from a regionally accredited college or university in architecture, civil engineering, mechanical engineering</w:t>
      </w:r>
      <w:r w:rsidR="00493F98">
        <w:rPr>
          <w:rStyle w:val="PlaceholderText"/>
          <w:color w:val="000000" w:themeColor="text1"/>
        </w:rPr>
        <w:t>,</w:t>
      </w:r>
      <w:r w:rsidR="00C26644">
        <w:rPr>
          <w:rStyle w:val="PlaceholderText"/>
          <w:color w:val="000000" w:themeColor="text1"/>
        </w:rPr>
        <w:t xml:space="preserve"> or related building construction technology field</w:t>
      </w:r>
      <w:r w:rsidR="00F5065D">
        <w:rPr>
          <w:rStyle w:val="PlaceholderText"/>
          <w:color w:val="000000" w:themeColor="text1"/>
        </w:rPr>
        <w:t>.</w:t>
      </w:r>
    </w:p>
    <w:p w14:paraId="71DEA400" w14:textId="77777777" w:rsidR="005D6EBF" w:rsidRPr="00F5065D" w:rsidRDefault="00F5065D" w:rsidP="00F5065D">
      <w:pPr>
        <w:pStyle w:val="ListParagraph"/>
        <w:numPr>
          <w:ilvl w:val="0"/>
          <w:numId w:val="1"/>
        </w:numPr>
        <w:rPr>
          <w:strike/>
        </w:rPr>
      </w:pPr>
      <w:r>
        <w:rPr>
          <w:rStyle w:val="PlaceholderText"/>
          <w:color w:val="000000" w:themeColor="text1"/>
        </w:rPr>
        <w:t xml:space="preserve">Five </w:t>
      </w:r>
      <w:r w:rsidR="00C26644" w:rsidRPr="00F5065D">
        <w:rPr>
          <w:rStyle w:val="PlaceholderText"/>
          <w:color w:val="000000" w:themeColor="text1"/>
        </w:rPr>
        <w:t>(</w:t>
      </w:r>
      <w:r w:rsidR="00BB15BE" w:rsidRPr="00F5065D">
        <w:rPr>
          <w:rStyle w:val="PlaceholderText"/>
          <w:color w:val="000000" w:themeColor="text1"/>
        </w:rPr>
        <w:t>5</w:t>
      </w:r>
      <w:r w:rsidR="00C26644" w:rsidRPr="00F5065D">
        <w:rPr>
          <w:rStyle w:val="PlaceholderText"/>
          <w:color w:val="000000" w:themeColor="text1"/>
        </w:rPr>
        <w:t xml:space="preserve">) years of </w:t>
      </w:r>
      <w:r w:rsidR="00E31767" w:rsidRPr="00F5065D">
        <w:rPr>
          <w:rStyle w:val="PlaceholderText"/>
          <w:color w:val="000000" w:themeColor="text1"/>
        </w:rPr>
        <w:t xml:space="preserve">relevant construction industry </w:t>
      </w:r>
      <w:r w:rsidR="00C26644" w:rsidRPr="00F5065D">
        <w:rPr>
          <w:rStyle w:val="PlaceholderText"/>
          <w:color w:val="000000" w:themeColor="text1"/>
        </w:rPr>
        <w:t xml:space="preserve">work experience </w:t>
      </w:r>
      <w:r w:rsidR="00E31767" w:rsidRPr="00F5065D">
        <w:rPr>
          <w:rStyle w:val="PlaceholderText"/>
          <w:color w:val="000000" w:themeColor="text1"/>
        </w:rPr>
        <w:t>with demonstrable use of computer-aided drafting and design software.</w:t>
      </w:r>
    </w:p>
    <w:p w14:paraId="05468A2A" w14:textId="77777777" w:rsidR="005D6EBF" w:rsidRDefault="005D6EBF" w:rsidP="007E35E8">
      <w:pPr>
        <w:spacing w:after="0" w:line="240" w:lineRule="auto"/>
        <w:rPr>
          <w:b/>
        </w:rPr>
      </w:pPr>
    </w:p>
    <w:p w14:paraId="7E2F31F7" w14:textId="77777777" w:rsidR="007E35E8" w:rsidRDefault="007E35E8" w:rsidP="007E35E8">
      <w:pPr>
        <w:spacing w:after="0" w:line="240" w:lineRule="auto"/>
        <w:rPr>
          <w:b/>
        </w:rPr>
      </w:pPr>
      <w:r>
        <w:rPr>
          <w:b/>
        </w:rPr>
        <w:t>Preferred Qualifications</w:t>
      </w:r>
    </w:p>
    <w:p w14:paraId="739CC039" w14:textId="77777777" w:rsidR="00F5065D" w:rsidRPr="00F5065D" w:rsidRDefault="00F5065D" w:rsidP="007E35E8">
      <w:pPr>
        <w:pStyle w:val="ListParagraph"/>
        <w:numPr>
          <w:ilvl w:val="0"/>
          <w:numId w:val="2"/>
        </w:numPr>
        <w:rPr>
          <w:strike/>
        </w:rPr>
      </w:pPr>
      <w:r w:rsidRPr="00F5065D">
        <w:t>Postsecondary teaching experience</w:t>
      </w:r>
      <w:r>
        <w:t>.</w:t>
      </w:r>
    </w:p>
    <w:p w14:paraId="5F872F56" w14:textId="77777777" w:rsidR="00E31767" w:rsidRPr="00702B65" w:rsidRDefault="00E31767" w:rsidP="007E35E8">
      <w:pPr>
        <w:pStyle w:val="ListParagraph"/>
        <w:numPr>
          <w:ilvl w:val="0"/>
          <w:numId w:val="2"/>
        </w:numPr>
        <w:rPr>
          <w:strike/>
        </w:rPr>
      </w:pPr>
      <w:r>
        <w:t>Experience in distance education and demonstrated use of technology.</w:t>
      </w:r>
    </w:p>
    <w:p w14:paraId="602FCDFB" w14:textId="77777777" w:rsidR="00F5065D" w:rsidRPr="00F5065D" w:rsidRDefault="00E31767" w:rsidP="00F5065D">
      <w:pPr>
        <w:pStyle w:val="ListParagraph"/>
        <w:numPr>
          <w:ilvl w:val="0"/>
          <w:numId w:val="2"/>
        </w:numPr>
        <w:rPr>
          <w:strike/>
        </w:rPr>
      </w:pPr>
      <w:r>
        <w:t>Professional certifications and licens</w:t>
      </w:r>
      <w:r w:rsidR="005D6EBF">
        <w:t>e</w:t>
      </w:r>
      <w:r w:rsidR="00493F98">
        <w:t>s</w:t>
      </w:r>
      <w:r w:rsidR="005D6EBF">
        <w:t xml:space="preserve"> </w:t>
      </w:r>
      <w:r>
        <w:t>e.</w:t>
      </w:r>
      <w:r w:rsidR="005D6EBF">
        <w:t>g.</w:t>
      </w:r>
      <w:r>
        <w:t xml:space="preserve">, OSHA, LEED, American Institute of Constructors, </w:t>
      </w:r>
      <w:r w:rsidR="00D364D5">
        <w:t xml:space="preserve">and </w:t>
      </w:r>
      <w:r w:rsidR="005D6EBF">
        <w:t>Home Builders Association.</w:t>
      </w:r>
      <w:r>
        <w:t xml:space="preserve"> </w:t>
      </w:r>
    </w:p>
    <w:p w14:paraId="24FE0AED" w14:textId="77777777" w:rsidR="00F5065D" w:rsidRPr="00F5065D" w:rsidRDefault="00F5065D" w:rsidP="00F5065D">
      <w:pPr>
        <w:pStyle w:val="ListParagraph"/>
        <w:rPr>
          <w:strike/>
        </w:rPr>
      </w:pPr>
    </w:p>
    <w:tbl>
      <w:tblPr>
        <w:tblW w:w="0" w:type="auto"/>
        <w:tblLook w:val="00A0" w:firstRow="1" w:lastRow="0" w:firstColumn="1" w:lastColumn="0" w:noHBand="0" w:noVBand="0"/>
      </w:tblPr>
      <w:tblGrid>
        <w:gridCol w:w="9360"/>
      </w:tblGrid>
      <w:tr w:rsidR="007E35E8" w:rsidRPr="007E35E8" w14:paraId="5E85B310" w14:textId="77777777" w:rsidTr="00A12B79">
        <w:tc>
          <w:tcPr>
            <w:tcW w:w="9576" w:type="dxa"/>
          </w:tcPr>
          <w:p w14:paraId="40F5D96C" w14:textId="77777777" w:rsidR="007E35E8" w:rsidRPr="007E35E8" w:rsidRDefault="007E35E8" w:rsidP="007E35E8">
            <w:pPr>
              <w:spacing w:after="0" w:line="240" w:lineRule="auto"/>
              <w:rPr>
                <w:b/>
              </w:rPr>
            </w:pPr>
            <w:r w:rsidRPr="007E35E8">
              <w:rPr>
                <w:b/>
              </w:rPr>
              <w:t>SALARY/BENEFITS:</w:t>
            </w:r>
          </w:p>
          <w:p w14:paraId="32A2EE55" w14:textId="77777777" w:rsidR="007E35E8" w:rsidRDefault="00493F98" w:rsidP="007E35E8">
            <w:pPr>
              <w:spacing w:after="0" w:line="240" w:lineRule="auto"/>
              <w:jc w:val="both"/>
            </w:pPr>
            <w:r w:rsidRPr="00493F98">
              <w:t>Commensurate with qualifications /Non-benefits eligible.</w:t>
            </w:r>
          </w:p>
          <w:p w14:paraId="2F9E1483" w14:textId="77777777" w:rsidR="00493F98" w:rsidRPr="007E35E8" w:rsidRDefault="00493F98" w:rsidP="007E35E8">
            <w:pPr>
              <w:spacing w:after="0" w:line="240" w:lineRule="auto"/>
              <w:jc w:val="both"/>
            </w:pPr>
          </w:p>
        </w:tc>
      </w:tr>
      <w:tr w:rsidR="007E35E8" w:rsidRPr="007E35E8" w14:paraId="7BD2374A" w14:textId="77777777" w:rsidTr="00A12B79">
        <w:tc>
          <w:tcPr>
            <w:tcW w:w="9576" w:type="dxa"/>
          </w:tcPr>
          <w:p w14:paraId="4A3365F9" w14:textId="77777777" w:rsidR="007E35E8" w:rsidRPr="007E35E8" w:rsidRDefault="007E35E8" w:rsidP="007E35E8">
            <w:pPr>
              <w:spacing w:after="0" w:line="240" w:lineRule="auto"/>
              <w:rPr>
                <w:b/>
              </w:rPr>
            </w:pPr>
            <w:r w:rsidRPr="007E35E8">
              <w:rPr>
                <w:b/>
              </w:rPr>
              <w:t xml:space="preserve">APPLICATION DEADLINE: </w:t>
            </w:r>
          </w:p>
          <w:p w14:paraId="30DBD048" w14:textId="77777777" w:rsidR="007E35E8" w:rsidRPr="007E35E8" w:rsidRDefault="007E35E8" w:rsidP="00493F98">
            <w:pPr>
              <w:spacing w:after="0" w:line="240" w:lineRule="auto"/>
            </w:pPr>
            <w:r w:rsidRPr="007E35E8">
              <w:t>Open Until Filled</w:t>
            </w:r>
          </w:p>
        </w:tc>
      </w:tr>
      <w:tr w:rsidR="00493F98" w:rsidRPr="007E35E8" w14:paraId="789DD66D" w14:textId="77777777" w:rsidTr="00A12B79">
        <w:tc>
          <w:tcPr>
            <w:tcW w:w="9576" w:type="dxa"/>
          </w:tcPr>
          <w:p w14:paraId="4AA0099E" w14:textId="77777777" w:rsidR="00493F98" w:rsidRPr="007E35E8" w:rsidRDefault="00493F98" w:rsidP="007E35E8">
            <w:pPr>
              <w:spacing w:after="0" w:line="240" w:lineRule="auto"/>
              <w:rPr>
                <w:b/>
              </w:rPr>
            </w:pPr>
          </w:p>
        </w:tc>
      </w:tr>
      <w:tr w:rsidR="007E35E8" w:rsidRPr="007E35E8" w14:paraId="5673D576" w14:textId="77777777" w:rsidTr="00A12B79">
        <w:tc>
          <w:tcPr>
            <w:tcW w:w="9576" w:type="dxa"/>
          </w:tcPr>
          <w:p w14:paraId="5A38003E" w14:textId="77777777" w:rsidR="00493F98" w:rsidRPr="00493F98" w:rsidRDefault="00493F98" w:rsidP="00493F98">
            <w:pPr>
              <w:pStyle w:val="Default"/>
              <w:jc w:val="both"/>
              <w:rPr>
                <w:rFonts w:ascii="Calibri" w:hAnsi="Calibri" w:cs="Calibri"/>
                <w:sz w:val="22"/>
                <w:szCs w:val="22"/>
              </w:rPr>
            </w:pPr>
            <w:r w:rsidRPr="00493F98">
              <w:rPr>
                <w:rFonts w:ascii="Calibri" w:hAnsi="Calibri" w:cs="Calibri"/>
                <w:b/>
                <w:sz w:val="22"/>
                <w:szCs w:val="22"/>
              </w:rPr>
              <w:t xml:space="preserve">TO APPLY:  </w:t>
            </w:r>
            <w:r w:rsidRPr="00493F98">
              <w:rPr>
                <w:rFonts w:ascii="Calibri" w:hAnsi="Calibri" w:cs="Calibri"/>
                <w:sz w:val="22"/>
                <w:szCs w:val="22"/>
              </w:rPr>
              <w:t xml:space="preserve">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 </w:t>
            </w:r>
          </w:p>
          <w:p w14:paraId="316E330D" w14:textId="77777777" w:rsidR="00493F98" w:rsidRPr="00493F98" w:rsidRDefault="00493F98" w:rsidP="00493F98">
            <w:pPr>
              <w:pStyle w:val="Default"/>
              <w:ind w:left="-126"/>
              <w:jc w:val="both"/>
              <w:rPr>
                <w:rFonts w:ascii="Calibri" w:hAnsi="Calibri" w:cs="Calibri"/>
                <w:b/>
                <w:sz w:val="22"/>
                <w:szCs w:val="22"/>
              </w:rPr>
            </w:pPr>
          </w:p>
          <w:p w14:paraId="6BA93C1B" w14:textId="77777777" w:rsidR="007E35E8" w:rsidRPr="008D6B9A" w:rsidRDefault="00493F98" w:rsidP="00F5065D">
            <w:pPr>
              <w:pStyle w:val="Default"/>
              <w:ind w:left="-15"/>
              <w:jc w:val="both"/>
              <w:rPr>
                <w:rFonts w:ascii="Calibri" w:hAnsi="Calibri" w:cs="Calibri"/>
                <w:b/>
                <w:i/>
                <w:sz w:val="18"/>
                <w:szCs w:val="18"/>
              </w:rPr>
            </w:pPr>
            <w:r w:rsidRPr="008D6B9A">
              <w:rPr>
                <w:rFonts w:ascii="Calibri" w:hAnsi="Calibri" w:cs="Calibri"/>
                <w:i/>
                <w:sz w:val="18"/>
                <w:szCs w:val="18"/>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The following individuals have been designated to handle inquiries regarding the nondiscrimination policies:  Christy Rikard, Ogeechee Technical College</w:t>
            </w:r>
            <w:r w:rsidRPr="008D6B9A">
              <w:rPr>
                <w:rFonts w:ascii="Calibri" w:hAnsi="Calibri" w:cs="Calibri"/>
                <w:b/>
                <w:i/>
                <w:sz w:val="18"/>
                <w:szCs w:val="18"/>
              </w:rPr>
              <w:t xml:space="preserve"> </w:t>
            </w:r>
            <w:r w:rsidRPr="008D6B9A">
              <w:rPr>
                <w:rFonts w:ascii="Calibri" w:hAnsi="Calibri" w:cs="Calibri"/>
                <w:i/>
                <w:sz w:val="18"/>
                <w:szCs w:val="18"/>
              </w:rPr>
              <w:t>One</w:t>
            </w:r>
            <w:r w:rsidRPr="008D6B9A">
              <w:rPr>
                <w:rFonts w:ascii="Calibri" w:hAnsi="Calibri" w:cs="Calibri"/>
                <w:b/>
                <w:i/>
                <w:sz w:val="18"/>
                <w:szCs w:val="18"/>
              </w:rPr>
              <w:t xml:space="preserve"> </w:t>
            </w:r>
            <w:r w:rsidRPr="008D6B9A">
              <w:rPr>
                <w:rFonts w:ascii="Calibri" w:hAnsi="Calibri" w:cs="Calibri"/>
                <w:i/>
                <w:sz w:val="18"/>
                <w:szCs w:val="18"/>
              </w:rPr>
              <w:t xml:space="preserve">Joseph E. Kennedy Blvd., Office 198C, Joseph E. Kennedy Building, Statesboro, GA 30458, 912.486.7607, crikard@ogeecheetech.edu and Sabrina Burns, ADA/Section 504 Coordinator, Ogeechee Technical College, One Joseph E. Kennedy Blvd., Office 189, Joseph E. Kennedy Building, Statesboro, GA 30458, 912.486.7211, sburns@ogeecheetech.edu. </w:t>
            </w:r>
          </w:p>
        </w:tc>
      </w:tr>
    </w:tbl>
    <w:p w14:paraId="34D1013C" w14:textId="77777777" w:rsidR="007E35E8" w:rsidRPr="009231C0" w:rsidRDefault="007E35E8">
      <w:pPr>
        <w:rPr>
          <w:sz w:val="2"/>
          <w:szCs w:val="2"/>
        </w:rPr>
      </w:pPr>
    </w:p>
    <w:sectPr w:rsidR="007E35E8" w:rsidRPr="009231C0" w:rsidSect="00694B8A">
      <w:headerReference w:type="default" r:id="rId11"/>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C9B66" w14:textId="77777777" w:rsidR="00806508" w:rsidRDefault="00806508" w:rsidP="007E35E8">
      <w:pPr>
        <w:spacing w:after="0" w:line="240" w:lineRule="auto"/>
      </w:pPr>
      <w:r>
        <w:separator/>
      </w:r>
    </w:p>
  </w:endnote>
  <w:endnote w:type="continuationSeparator" w:id="0">
    <w:p w14:paraId="7893E728" w14:textId="77777777" w:rsidR="00806508" w:rsidRDefault="00806508" w:rsidP="007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C248F" w14:textId="77777777" w:rsidR="00806508" w:rsidRDefault="00806508" w:rsidP="007E35E8">
      <w:pPr>
        <w:spacing w:after="0" w:line="240" w:lineRule="auto"/>
      </w:pPr>
      <w:r>
        <w:separator/>
      </w:r>
    </w:p>
  </w:footnote>
  <w:footnote w:type="continuationSeparator" w:id="0">
    <w:p w14:paraId="3EA70D2B" w14:textId="77777777" w:rsidR="00806508" w:rsidRDefault="00806508" w:rsidP="007E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45A" w14:textId="77777777" w:rsidR="007E35E8" w:rsidRPr="007E35E8" w:rsidRDefault="007E35E8" w:rsidP="007E35E8">
    <w:pPr>
      <w:spacing w:after="0"/>
      <w:jc w:val="center"/>
      <w:rPr>
        <w:sz w:val="36"/>
      </w:rPr>
    </w:pPr>
  </w:p>
  <w:p w14:paraId="6FC44F52" w14:textId="77777777" w:rsidR="007E35E8" w:rsidRDefault="007E3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410"/>
    <w:multiLevelType w:val="hybridMultilevel"/>
    <w:tmpl w:val="D53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F24A99"/>
    <w:multiLevelType w:val="hybridMultilevel"/>
    <w:tmpl w:val="05EA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Dc2sjQ2MzUwNzNT0lEKTi0uzszPAykwqQUAcxJzaCwAAAA="/>
  </w:docVars>
  <w:rsids>
    <w:rsidRoot w:val="00632A92"/>
    <w:rsid w:val="00125A21"/>
    <w:rsid w:val="001D30FF"/>
    <w:rsid w:val="00295DBA"/>
    <w:rsid w:val="003C3765"/>
    <w:rsid w:val="003C733A"/>
    <w:rsid w:val="004415FF"/>
    <w:rsid w:val="00493F98"/>
    <w:rsid w:val="004F7DB2"/>
    <w:rsid w:val="005D1C2F"/>
    <w:rsid w:val="005D6EBF"/>
    <w:rsid w:val="00632A92"/>
    <w:rsid w:val="006761DB"/>
    <w:rsid w:val="00694B8A"/>
    <w:rsid w:val="006A2531"/>
    <w:rsid w:val="00702B65"/>
    <w:rsid w:val="00710633"/>
    <w:rsid w:val="007649CA"/>
    <w:rsid w:val="007823F5"/>
    <w:rsid w:val="007E35E8"/>
    <w:rsid w:val="00806508"/>
    <w:rsid w:val="0089117E"/>
    <w:rsid w:val="008B7142"/>
    <w:rsid w:val="008D6B9A"/>
    <w:rsid w:val="009231C0"/>
    <w:rsid w:val="00981171"/>
    <w:rsid w:val="00981728"/>
    <w:rsid w:val="009A0DDE"/>
    <w:rsid w:val="00A2187A"/>
    <w:rsid w:val="00BB15BE"/>
    <w:rsid w:val="00BC6FCD"/>
    <w:rsid w:val="00C26644"/>
    <w:rsid w:val="00D364D5"/>
    <w:rsid w:val="00D456C4"/>
    <w:rsid w:val="00E120C3"/>
    <w:rsid w:val="00E26DD8"/>
    <w:rsid w:val="00E31767"/>
    <w:rsid w:val="00E43A16"/>
    <w:rsid w:val="00EC613F"/>
    <w:rsid w:val="00F5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4404"/>
  <w15:docId w15:val="{FB12CBFB-C291-4B52-B859-FCF006A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5E8"/>
    <w:pPr>
      <w:spacing w:line="276" w:lineRule="auto"/>
      <w:ind w:firstLine="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5E8"/>
  </w:style>
  <w:style w:type="paragraph" w:styleId="Footer">
    <w:name w:val="footer"/>
    <w:basedOn w:val="Normal"/>
    <w:link w:val="FooterChar"/>
    <w:uiPriority w:val="99"/>
    <w:unhideWhenUsed/>
    <w:rsid w:val="007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5E8"/>
  </w:style>
  <w:style w:type="paragraph" w:styleId="BalloonText">
    <w:name w:val="Balloon Text"/>
    <w:basedOn w:val="Normal"/>
    <w:link w:val="BalloonTextChar"/>
    <w:uiPriority w:val="99"/>
    <w:semiHidden/>
    <w:unhideWhenUsed/>
    <w:rsid w:val="007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5E8"/>
    <w:rPr>
      <w:rFonts w:ascii="Tahoma" w:hAnsi="Tahoma" w:cs="Tahoma"/>
      <w:sz w:val="16"/>
      <w:szCs w:val="16"/>
    </w:rPr>
  </w:style>
  <w:style w:type="character" w:styleId="PlaceholderText">
    <w:name w:val="Placeholder Text"/>
    <w:semiHidden/>
    <w:rsid w:val="007E35E8"/>
    <w:rPr>
      <w:rFonts w:cs="Times New Roman"/>
      <w:color w:val="808080"/>
    </w:rPr>
  </w:style>
  <w:style w:type="paragraph" w:customStyle="1" w:styleId="Default">
    <w:name w:val="Default"/>
    <w:rsid w:val="007E35E8"/>
    <w:pPr>
      <w:autoSpaceDE w:val="0"/>
      <w:autoSpaceDN w:val="0"/>
      <w:adjustRightInd w:val="0"/>
      <w:spacing w:after="0" w:line="240" w:lineRule="auto"/>
      <w:ind w:firstLine="0"/>
    </w:pPr>
    <w:rPr>
      <w:rFonts w:ascii="Tahoma" w:eastAsia="Times New Roman" w:hAnsi="Tahoma" w:cs="Tahoma"/>
      <w:color w:val="000000"/>
      <w:sz w:val="24"/>
      <w:szCs w:val="24"/>
    </w:rPr>
  </w:style>
  <w:style w:type="paragraph" w:styleId="ListParagraph">
    <w:name w:val="List Paragraph"/>
    <w:basedOn w:val="Normal"/>
    <w:uiPriority w:val="34"/>
    <w:qFormat/>
    <w:rsid w:val="007E35E8"/>
    <w:pPr>
      <w:spacing w:after="0" w:line="240" w:lineRule="auto"/>
      <w:ind w:left="720"/>
    </w:pPr>
    <w:rPr>
      <w:rFonts w:eastAsia="Calibri"/>
    </w:rPr>
  </w:style>
  <w:style w:type="character" w:styleId="Hyperlink">
    <w:name w:val="Hyperlink"/>
    <w:rsid w:val="00702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2F2C1-A64B-4019-B985-142F7E5FB566}">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c66a5f6-662b-41de-a133-a4c4821f5010"/>
    <ds:schemaRef ds:uri="dc76ffc0-fa13-4910-890b-697a0e56782a"/>
  </ds:schemaRefs>
</ds:datastoreItem>
</file>

<file path=customXml/itemProps2.xml><?xml version="1.0" encoding="utf-8"?>
<ds:datastoreItem xmlns:ds="http://schemas.openxmlformats.org/officeDocument/2006/customXml" ds:itemID="{850C3E82-3923-4179-A65B-414F5C0CC559}">
  <ds:schemaRefs>
    <ds:schemaRef ds:uri="http://schemas.microsoft.com/sharepoint/v3/contenttype/forms"/>
  </ds:schemaRefs>
</ds:datastoreItem>
</file>

<file path=customXml/itemProps3.xml><?xml version="1.0" encoding="utf-8"?>
<ds:datastoreItem xmlns:ds="http://schemas.openxmlformats.org/officeDocument/2006/customXml" ds:itemID="{467A6FB4-4D0D-445A-914C-BF765AFA4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Alexander, Desire</cp:lastModifiedBy>
  <cp:revision>2</cp:revision>
  <cp:lastPrinted>2017-01-10T14:07:00Z</cp:lastPrinted>
  <dcterms:created xsi:type="dcterms:W3CDTF">2024-11-06T18:57:00Z</dcterms:created>
  <dcterms:modified xsi:type="dcterms:W3CDTF">2024-11-06T18:57:00Z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y fmtid="{D5CDD505-2E9C-101B-9397-08002B2CF9AE}" pid="3" name="MediaServiceImageTags">
    <vt:lpwstr/>
  </property>
</Properties>
</file>