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25" w:rsidRPr="00543402" w:rsidRDefault="00F93225" w:rsidP="00F93225">
      <w:pPr>
        <w:spacing w:before="240" w:after="240"/>
        <w:jc w:val="center"/>
        <w:rPr>
          <w:rFonts w:ascii="Arial" w:hAnsi="Arial" w:cs="Arial"/>
          <w:b/>
          <w:i/>
          <w:sz w:val="22"/>
          <w:szCs w:val="22"/>
        </w:rPr>
      </w:pPr>
      <w:r w:rsidRPr="00AA4747">
        <w:rPr>
          <w:rFonts w:ascii="Arial" w:hAnsi="Arial" w:cs="Arial"/>
          <w:noProof/>
          <w:color w:val="000000"/>
        </w:rPr>
        <w:drawing>
          <wp:inline distT="0" distB="0" distL="0" distR="0">
            <wp:extent cx="2581275" cy="819150"/>
            <wp:effectExtent l="0" t="0" r="9525" b="0"/>
            <wp:docPr id="2" name="Picture 2" descr="C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C-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inline>
        </w:drawing>
      </w:r>
      <w:r w:rsidRPr="00C636E4">
        <w:rPr>
          <w:rFonts w:ascii="Arial" w:hAnsi="Arial" w:cs="Arial"/>
          <w:color w:val="000000"/>
        </w:rPr>
        <w:br/>
      </w:r>
    </w:p>
    <w:p w:rsidR="00F93225" w:rsidRPr="001B14A2" w:rsidRDefault="00F93225" w:rsidP="00F93225">
      <w:pPr>
        <w:shd w:val="clear" w:color="auto" w:fill="CCCCCC"/>
        <w:autoSpaceDE w:val="0"/>
        <w:autoSpaceDN w:val="0"/>
        <w:adjustRightInd w:val="0"/>
        <w:ind w:firstLine="180"/>
        <w:rPr>
          <w:rFonts w:ascii="Arial" w:hAnsi="Arial" w:cs="Arial"/>
          <w:b/>
          <w:sz w:val="22"/>
          <w:szCs w:val="22"/>
        </w:rPr>
      </w:pPr>
      <w:r w:rsidRPr="001B14A2">
        <w:rPr>
          <w:rFonts w:ascii="Arial" w:hAnsi="Arial" w:cs="Arial"/>
          <w:b/>
          <w:sz w:val="22"/>
          <w:szCs w:val="22"/>
        </w:rPr>
        <w:t xml:space="preserve">POSITION:  </w:t>
      </w:r>
      <w:r>
        <w:rPr>
          <w:rFonts w:ascii="Arial" w:hAnsi="Arial" w:cs="Arial"/>
          <w:b/>
          <w:sz w:val="22"/>
          <w:szCs w:val="22"/>
        </w:rPr>
        <w:t>Sign Language Interpreter</w:t>
      </w:r>
    </w:p>
    <w:p w:rsidR="00F93225" w:rsidRPr="008964E3" w:rsidRDefault="00F93225" w:rsidP="00F93225">
      <w:pPr>
        <w:numPr>
          <w:ilvl w:val="0"/>
          <w:numId w:val="32"/>
        </w:numPr>
        <w:spacing w:before="60"/>
        <w:jc w:val="both"/>
        <w:rPr>
          <w:rFonts w:ascii="Arial" w:hAnsi="Arial" w:cs="Arial"/>
          <w:sz w:val="20"/>
          <w:szCs w:val="20"/>
        </w:rPr>
      </w:pPr>
      <w:r>
        <w:rPr>
          <w:rFonts w:ascii="Arial" w:hAnsi="Arial" w:cs="Arial"/>
          <w:sz w:val="20"/>
          <w:szCs w:val="20"/>
        </w:rPr>
        <w:t>This is a par</w:t>
      </w:r>
      <w:r w:rsidR="006A2F5E">
        <w:rPr>
          <w:rFonts w:ascii="Arial" w:hAnsi="Arial" w:cs="Arial"/>
          <w:sz w:val="20"/>
          <w:szCs w:val="20"/>
        </w:rPr>
        <w:t>t</w:t>
      </w:r>
      <w:r w:rsidRPr="008964E3">
        <w:rPr>
          <w:rFonts w:ascii="Arial" w:hAnsi="Arial" w:cs="Arial"/>
          <w:sz w:val="20"/>
          <w:szCs w:val="20"/>
        </w:rPr>
        <w:t xml:space="preserve">-time position. </w:t>
      </w:r>
    </w:p>
    <w:p w:rsidR="00F93225" w:rsidRPr="008964E3" w:rsidRDefault="00F93225" w:rsidP="00F93225">
      <w:pPr>
        <w:numPr>
          <w:ilvl w:val="0"/>
          <w:numId w:val="32"/>
        </w:numPr>
        <w:spacing w:after="60"/>
        <w:jc w:val="both"/>
        <w:rPr>
          <w:rFonts w:ascii="Arial" w:hAnsi="Arial" w:cs="Arial"/>
          <w:sz w:val="20"/>
          <w:szCs w:val="20"/>
        </w:rPr>
      </w:pPr>
      <w:r w:rsidRPr="008964E3">
        <w:rPr>
          <w:rFonts w:ascii="Arial" w:hAnsi="Arial" w:cs="Arial"/>
          <w:bCs/>
          <w:snapToGrid w:val="0"/>
          <w:sz w:val="20"/>
          <w:szCs w:val="20"/>
        </w:rPr>
        <w:t xml:space="preserve">Employment is with Chattahoochee Technical College and not with an individual campus. </w:t>
      </w:r>
      <w:r w:rsidRPr="008964E3">
        <w:rPr>
          <w:rFonts w:ascii="Arial" w:hAnsi="Arial" w:cs="Arial"/>
          <w:bCs/>
          <w:sz w:val="20"/>
          <w:szCs w:val="20"/>
        </w:rPr>
        <w:t>All employees are subject to work relocation based on college needs.</w:t>
      </w:r>
    </w:p>
    <w:p w:rsidR="00F93225" w:rsidRPr="00AA4747" w:rsidRDefault="00F93225" w:rsidP="00F93225">
      <w:pPr>
        <w:shd w:val="clear" w:color="auto" w:fill="CCCCCC"/>
        <w:autoSpaceDE w:val="0"/>
        <w:autoSpaceDN w:val="0"/>
        <w:adjustRightInd w:val="0"/>
        <w:spacing w:after="60"/>
        <w:ind w:firstLine="187"/>
        <w:rPr>
          <w:rFonts w:ascii="Arial" w:hAnsi="Arial" w:cs="Arial"/>
          <w:b/>
          <w:sz w:val="20"/>
          <w:szCs w:val="20"/>
        </w:rPr>
      </w:pPr>
      <w:r>
        <w:rPr>
          <w:rFonts w:ascii="Arial" w:hAnsi="Arial" w:cs="Arial"/>
          <w:b/>
          <w:sz w:val="20"/>
          <w:szCs w:val="20"/>
        </w:rPr>
        <w:t>POSITION DESCRIPTION</w:t>
      </w:r>
    </w:p>
    <w:p w:rsidR="00F93225" w:rsidRDefault="00F93225" w:rsidP="00F93225">
      <w:pPr>
        <w:tabs>
          <w:tab w:val="left" w:pos="-1440"/>
          <w:tab w:val="left" w:pos="-720"/>
          <w:tab w:val="left" w:pos="720"/>
          <w:tab w:val="left" w:pos="1080"/>
          <w:tab w:val="left" w:pos="1152"/>
          <w:tab w:val="left" w:pos="5328"/>
        </w:tabs>
        <w:ind w:left="187"/>
        <w:rPr>
          <w:rFonts w:ascii="Arial" w:hAnsi="Arial" w:cs="Arial"/>
          <w:sz w:val="20"/>
          <w:szCs w:val="20"/>
        </w:rPr>
      </w:pPr>
    </w:p>
    <w:p w:rsidR="00F93225" w:rsidRPr="00F93225" w:rsidRDefault="00F93225" w:rsidP="00F93225">
      <w:pPr>
        <w:tabs>
          <w:tab w:val="left" w:pos="-1440"/>
          <w:tab w:val="left" w:pos="-720"/>
          <w:tab w:val="left" w:pos="720"/>
          <w:tab w:val="left" w:pos="1080"/>
          <w:tab w:val="left" w:pos="1152"/>
          <w:tab w:val="left" w:pos="5328"/>
        </w:tabs>
        <w:ind w:left="187"/>
        <w:rPr>
          <w:rFonts w:ascii="Arial" w:hAnsi="Arial" w:cs="Arial"/>
          <w:sz w:val="20"/>
          <w:szCs w:val="20"/>
        </w:rPr>
      </w:pPr>
      <w:r w:rsidRPr="00F93225">
        <w:rPr>
          <w:rFonts w:ascii="Arial" w:hAnsi="Arial" w:cs="Arial"/>
          <w:sz w:val="20"/>
          <w:szCs w:val="20"/>
        </w:rPr>
        <w:t>Under minimal direction from Disability Services, the Sign Language Interpreter interprets/transliterates spoken language using American Sign Language or other manual sign system, to facilitate communication between hearing and deaf/hard of hearing individuals;</w:t>
      </w:r>
      <w:bookmarkStart w:id="0" w:name="_GoBack"/>
      <w:r w:rsidRPr="00F93225">
        <w:rPr>
          <w:rFonts w:ascii="Arial" w:hAnsi="Arial" w:cs="Arial"/>
          <w:sz w:val="20"/>
          <w:szCs w:val="20"/>
        </w:rPr>
        <w:t xml:space="preserve"> </w:t>
      </w:r>
      <w:bookmarkEnd w:id="0"/>
      <w:r w:rsidRPr="00F93225">
        <w:rPr>
          <w:rFonts w:ascii="Arial" w:hAnsi="Arial" w:cs="Arial"/>
          <w:sz w:val="20"/>
          <w:szCs w:val="20"/>
        </w:rPr>
        <w:t>serve as a liaison between deaf/hard of hearing students, hearing students and instructors and/or staff; and perform related work as required by the college. This individual confers and plans with students, instructors, staff, and other interpreters in preparation for assignments, training programs, and workshops in an educational environment.</w:t>
      </w:r>
    </w:p>
    <w:p w:rsidR="00F93225" w:rsidRPr="00D638BE" w:rsidRDefault="00F93225" w:rsidP="00F93225">
      <w:pPr>
        <w:tabs>
          <w:tab w:val="left" w:pos="-1440"/>
          <w:tab w:val="left" w:pos="-720"/>
          <w:tab w:val="left" w:pos="720"/>
          <w:tab w:val="left" w:pos="1080"/>
          <w:tab w:val="left" w:pos="1152"/>
          <w:tab w:val="left" w:pos="5328"/>
        </w:tabs>
        <w:ind w:left="187"/>
        <w:rPr>
          <w:rFonts w:ascii="Arial" w:hAnsi="Arial" w:cs="Arial"/>
          <w:sz w:val="20"/>
          <w:szCs w:val="20"/>
        </w:rPr>
      </w:pPr>
    </w:p>
    <w:p w:rsidR="00F93225" w:rsidRDefault="00F93225" w:rsidP="00F93225">
      <w:pPr>
        <w:widowControl w:val="0"/>
        <w:shd w:val="clear" w:color="auto" w:fill="CCCCCC"/>
        <w:tabs>
          <w:tab w:val="left" w:pos="-1080"/>
          <w:tab w:val="left" w:pos="-720"/>
          <w:tab w:val="left" w:pos="0"/>
          <w:tab w:val="left" w:pos="270"/>
          <w:tab w:val="left" w:pos="1080"/>
          <w:tab w:val="left" w:pos="1440"/>
        </w:tabs>
        <w:autoSpaceDE w:val="0"/>
        <w:autoSpaceDN w:val="0"/>
        <w:adjustRightInd w:val="0"/>
        <w:spacing w:after="60"/>
        <w:ind w:firstLine="187"/>
        <w:rPr>
          <w:rFonts w:ascii="Arial" w:hAnsi="Arial" w:cs="Arial"/>
          <w:b/>
          <w:sz w:val="20"/>
          <w:szCs w:val="20"/>
        </w:rPr>
      </w:pPr>
      <w:r>
        <w:rPr>
          <w:rFonts w:ascii="Arial" w:hAnsi="Arial" w:cs="Arial"/>
          <w:b/>
          <w:sz w:val="20"/>
          <w:szCs w:val="20"/>
        </w:rPr>
        <w:t>MINIMUM QUALIFICATIONS</w:t>
      </w:r>
    </w:p>
    <w:p w:rsidR="00F93225" w:rsidRPr="00F93225" w:rsidRDefault="00F93225" w:rsidP="00F93225">
      <w:pPr>
        <w:numPr>
          <w:ilvl w:val="0"/>
          <w:numId w:val="23"/>
        </w:numPr>
        <w:tabs>
          <w:tab w:val="left" w:pos="-1440"/>
        </w:tabs>
        <w:spacing w:after="60"/>
        <w:rPr>
          <w:rFonts w:ascii="Arial" w:hAnsi="Arial" w:cs="Arial"/>
          <w:sz w:val="20"/>
          <w:szCs w:val="20"/>
        </w:rPr>
      </w:pPr>
      <w:r w:rsidRPr="00F93225">
        <w:rPr>
          <w:rFonts w:ascii="Arial" w:hAnsi="Arial" w:cs="Arial"/>
          <w:sz w:val="20"/>
          <w:szCs w:val="20"/>
        </w:rPr>
        <w:t xml:space="preserve">Two years related work experience. </w:t>
      </w:r>
    </w:p>
    <w:p w:rsidR="00F93225" w:rsidRPr="00F93225" w:rsidRDefault="00F93225" w:rsidP="00F93225">
      <w:pPr>
        <w:numPr>
          <w:ilvl w:val="0"/>
          <w:numId w:val="23"/>
        </w:numPr>
        <w:tabs>
          <w:tab w:val="left" w:pos="-1440"/>
        </w:tabs>
        <w:spacing w:after="60"/>
        <w:rPr>
          <w:rFonts w:ascii="Arial" w:hAnsi="Arial" w:cs="Arial"/>
          <w:sz w:val="20"/>
          <w:szCs w:val="20"/>
        </w:rPr>
      </w:pPr>
      <w:r w:rsidRPr="00F93225">
        <w:rPr>
          <w:rFonts w:ascii="Arial" w:hAnsi="Arial" w:cs="Arial"/>
          <w:sz w:val="20"/>
          <w:szCs w:val="20"/>
        </w:rPr>
        <w:t xml:space="preserve">Demonstrated ability to interpret and translate college-level classes. </w:t>
      </w:r>
    </w:p>
    <w:p w:rsidR="00F93225" w:rsidRPr="00F93225" w:rsidRDefault="00F93225" w:rsidP="00F93225">
      <w:pPr>
        <w:numPr>
          <w:ilvl w:val="0"/>
          <w:numId w:val="23"/>
        </w:numPr>
        <w:tabs>
          <w:tab w:val="left" w:pos="-1440"/>
        </w:tabs>
        <w:spacing w:after="60"/>
        <w:rPr>
          <w:rFonts w:ascii="Arial" w:hAnsi="Arial" w:cs="Arial"/>
          <w:sz w:val="20"/>
          <w:szCs w:val="20"/>
        </w:rPr>
      </w:pPr>
      <w:r w:rsidRPr="00F93225">
        <w:rPr>
          <w:rFonts w:ascii="Arial" w:hAnsi="Arial" w:cs="Arial"/>
          <w:sz w:val="20"/>
          <w:szCs w:val="20"/>
        </w:rPr>
        <w:t xml:space="preserve">Demonstrated ability to communicate in a concise and effective manner.  Demonstrated ability to understand and follow instructions precisely. </w:t>
      </w:r>
    </w:p>
    <w:p w:rsidR="00F93225" w:rsidRPr="00F93225" w:rsidRDefault="00F93225" w:rsidP="00F93225">
      <w:pPr>
        <w:numPr>
          <w:ilvl w:val="0"/>
          <w:numId w:val="23"/>
        </w:numPr>
        <w:tabs>
          <w:tab w:val="left" w:pos="-1440"/>
        </w:tabs>
        <w:spacing w:after="60"/>
        <w:rPr>
          <w:rFonts w:ascii="Arial" w:hAnsi="Arial" w:cs="Arial"/>
          <w:sz w:val="20"/>
          <w:szCs w:val="20"/>
        </w:rPr>
      </w:pPr>
      <w:r w:rsidRPr="00F93225">
        <w:rPr>
          <w:rFonts w:ascii="Arial" w:hAnsi="Arial" w:cs="Arial"/>
          <w:sz w:val="20"/>
          <w:szCs w:val="20"/>
        </w:rPr>
        <w:t>Must be skilled in American Sign Language and appropriate forms of manually coded English; may be required to sign for extended periods of time. Must be prepared to sign under various environmental conditions.</w:t>
      </w:r>
    </w:p>
    <w:p w:rsidR="00F93225" w:rsidRPr="00F93225" w:rsidRDefault="00F93225" w:rsidP="00F93225">
      <w:pPr>
        <w:numPr>
          <w:ilvl w:val="0"/>
          <w:numId w:val="23"/>
        </w:numPr>
        <w:tabs>
          <w:tab w:val="left" w:pos="-1440"/>
        </w:tabs>
        <w:spacing w:after="60"/>
        <w:rPr>
          <w:rFonts w:ascii="Arial" w:hAnsi="Arial" w:cs="Arial"/>
          <w:sz w:val="20"/>
          <w:szCs w:val="20"/>
        </w:rPr>
      </w:pPr>
      <w:r w:rsidRPr="00F93225">
        <w:rPr>
          <w:rFonts w:ascii="Arial" w:hAnsi="Arial" w:cs="Arial"/>
          <w:sz w:val="20"/>
          <w:szCs w:val="20"/>
        </w:rPr>
        <w:t>Possession of a valid driver’s license issued by the State of Georgia for the type of vehicle or equipment operated.</w:t>
      </w:r>
    </w:p>
    <w:p w:rsidR="00F93225" w:rsidRPr="00543402" w:rsidRDefault="00F93225" w:rsidP="00F93225">
      <w:pPr>
        <w:tabs>
          <w:tab w:val="left" w:pos="-1440"/>
        </w:tabs>
        <w:spacing w:after="60"/>
        <w:ind w:left="547"/>
        <w:rPr>
          <w:rFonts w:ascii="Arial" w:hAnsi="Arial" w:cs="Arial"/>
          <w:sz w:val="20"/>
          <w:szCs w:val="20"/>
        </w:rPr>
      </w:pPr>
    </w:p>
    <w:p w:rsidR="00F93225" w:rsidRDefault="00F93225" w:rsidP="00F93225">
      <w:pPr>
        <w:shd w:val="clear" w:color="auto" w:fill="CCCCCC"/>
        <w:autoSpaceDE w:val="0"/>
        <w:autoSpaceDN w:val="0"/>
        <w:adjustRightInd w:val="0"/>
        <w:ind w:firstLine="180"/>
        <w:rPr>
          <w:rFonts w:ascii="Arial" w:hAnsi="Arial" w:cs="Arial"/>
          <w:b/>
          <w:sz w:val="20"/>
          <w:szCs w:val="20"/>
        </w:rPr>
      </w:pPr>
      <w:r>
        <w:rPr>
          <w:rFonts w:ascii="Arial" w:hAnsi="Arial" w:cs="Arial"/>
          <w:b/>
          <w:sz w:val="20"/>
          <w:szCs w:val="20"/>
        </w:rPr>
        <w:t>SALARY/BENEFITS</w:t>
      </w:r>
    </w:p>
    <w:p w:rsidR="00F93225" w:rsidRDefault="00F93225" w:rsidP="00F93225">
      <w:pPr>
        <w:numPr>
          <w:ilvl w:val="0"/>
          <w:numId w:val="31"/>
        </w:numPr>
        <w:spacing w:before="60"/>
        <w:rPr>
          <w:rFonts w:ascii="Arial" w:hAnsi="Arial" w:cs="Arial"/>
          <w:sz w:val="20"/>
          <w:szCs w:val="20"/>
        </w:rPr>
      </w:pPr>
      <w:r>
        <w:rPr>
          <w:rFonts w:ascii="Arial" w:hAnsi="Arial" w:cs="Arial"/>
          <w:sz w:val="20"/>
          <w:szCs w:val="20"/>
        </w:rPr>
        <w:t xml:space="preserve">$30.00-$70.00 per hr.   </w:t>
      </w:r>
    </w:p>
    <w:p w:rsidR="00F93225" w:rsidRDefault="00F93225" w:rsidP="00F93225">
      <w:pPr>
        <w:pStyle w:val="NoSpacing"/>
        <w:numPr>
          <w:ilvl w:val="0"/>
          <w:numId w:val="31"/>
        </w:numPr>
        <w:spacing w:after="120"/>
        <w:rPr>
          <w:rFonts w:ascii="Arial" w:hAnsi="Arial" w:cs="Arial"/>
          <w:sz w:val="20"/>
          <w:szCs w:val="20"/>
        </w:rPr>
      </w:pPr>
      <w:r>
        <w:rPr>
          <w:rFonts w:ascii="Arial" w:hAnsi="Arial" w:cs="Arial"/>
          <w:sz w:val="20"/>
          <w:szCs w:val="20"/>
        </w:rPr>
        <w:t>Please be aware that all Chattahoochee Technical College employees must be paid by DIRECT DEPOSIT unless exempted by the State Accounting Office based on “hardship” evidence provided by the employee.</w:t>
      </w:r>
    </w:p>
    <w:p w:rsidR="00F93225" w:rsidRDefault="00F93225" w:rsidP="00F93225">
      <w:pPr>
        <w:shd w:val="clear" w:color="auto" w:fill="CCCCCC"/>
        <w:autoSpaceDE w:val="0"/>
        <w:autoSpaceDN w:val="0"/>
        <w:adjustRightInd w:val="0"/>
        <w:ind w:firstLine="187"/>
        <w:rPr>
          <w:rFonts w:ascii="Arial" w:hAnsi="Arial" w:cs="Arial"/>
          <w:b/>
          <w:sz w:val="20"/>
          <w:szCs w:val="20"/>
        </w:rPr>
      </w:pPr>
      <w:r>
        <w:rPr>
          <w:rFonts w:ascii="Arial" w:hAnsi="Arial" w:cs="Arial"/>
          <w:b/>
          <w:sz w:val="20"/>
          <w:szCs w:val="20"/>
        </w:rPr>
        <w:t>APPLICATION PROCEDURE</w:t>
      </w:r>
    </w:p>
    <w:p w:rsidR="00F93225" w:rsidRPr="003C7679" w:rsidRDefault="00F93225" w:rsidP="00F93225">
      <w:pPr>
        <w:rPr>
          <w:rFonts w:ascii="Arial" w:eastAsia="Calibri" w:hAnsi="Arial" w:cs="Arial"/>
          <w:sz w:val="18"/>
          <w:szCs w:val="18"/>
        </w:rPr>
      </w:pPr>
      <w:r w:rsidRPr="003C7679">
        <w:rPr>
          <w:rFonts w:ascii="Arial" w:eastAsia="Calibri" w:hAnsi="Arial" w:cs="Arial"/>
          <w:sz w:val="18"/>
          <w:szCs w:val="18"/>
        </w:rPr>
        <w:t xml:space="preserve">APPLY ONLINE ONLY @ </w:t>
      </w:r>
      <w:hyperlink r:id="rId13" w:history="1">
        <w:r w:rsidRPr="003C7679">
          <w:rPr>
            <w:rFonts w:ascii="Arial" w:eastAsia="Calibri" w:hAnsi="Arial" w:cs="Arial"/>
            <w:color w:val="0000FF"/>
            <w:sz w:val="18"/>
            <w:szCs w:val="18"/>
            <w:u w:val="single"/>
          </w:rPr>
          <w:t>www.chattahoocheetech.edu</w:t>
        </w:r>
      </w:hyperlink>
      <w:r w:rsidRPr="003C7679">
        <w:rPr>
          <w:rFonts w:ascii="Arial" w:eastAsia="Calibri" w:hAnsi="Arial" w:cs="Arial"/>
          <w:sz w:val="18"/>
          <w:szCs w:val="18"/>
        </w:rPr>
        <w:t xml:space="preserve"> and select “Contact Us” then “CTC Jobs.”    For a complete file, fill out an online application, upload cover letter, resume, unofficial transcripts and include three professional references’ contact information on application. Before a candidate is hired, a pre-employment criminal background investigation and employer/professional reference check will be conducted.  Following screening, candidates may be asked to submit further documentation.  </w:t>
      </w:r>
      <w:r w:rsidRPr="003C7679">
        <w:rPr>
          <w:rFonts w:ascii="Arial" w:eastAsia="Calibri" w:hAnsi="Arial" w:cs="Arial"/>
          <w:b/>
          <w:sz w:val="18"/>
          <w:szCs w:val="18"/>
        </w:rPr>
        <w:t xml:space="preserve"> </w:t>
      </w:r>
      <w:r w:rsidRPr="003C7679">
        <w:rPr>
          <w:rFonts w:ascii="Arial" w:eastAsia="Calibri" w:hAnsi="Arial" w:cs="Arial"/>
          <w:b/>
          <w:sz w:val="18"/>
          <w:szCs w:val="18"/>
          <w:u w:val="single"/>
        </w:rPr>
        <w:t>Candidates who do not submit a current resume and cover letter will not be considered</w:t>
      </w:r>
      <w:r w:rsidRPr="003C7679">
        <w:rPr>
          <w:rFonts w:ascii="Arial" w:eastAsia="Calibri" w:hAnsi="Arial" w:cs="Arial"/>
          <w:sz w:val="18"/>
          <w:szCs w:val="18"/>
          <w:u w:val="single"/>
        </w:rPr>
        <w:t>.</w:t>
      </w:r>
      <w:r w:rsidRPr="003C7679">
        <w:rPr>
          <w:rFonts w:ascii="Arial" w:eastAsia="Calibri" w:hAnsi="Arial" w:cs="Arial"/>
          <w:sz w:val="18"/>
          <w:szCs w:val="18"/>
        </w:rPr>
        <w:t xml:space="preserve">   </w:t>
      </w:r>
    </w:p>
    <w:p w:rsidR="00F93225" w:rsidRDefault="00F93225" w:rsidP="00F93225">
      <w:pPr>
        <w:shd w:val="clear" w:color="auto" w:fill="CCCCCC"/>
        <w:autoSpaceDE w:val="0"/>
        <w:autoSpaceDN w:val="0"/>
        <w:adjustRightInd w:val="0"/>
        <w:ind w:firstLine="187"/>
        <w:rPr>
          <w:rFonts w:ascii="Arial" w:hAnsi="Arial" w:cs="Arial"/>
          <w:b/>
          <w:sz w:val="20"/>
          <w:szCs w:val="20"/>
        </w:rPr>
      </w:pPr>
      <w:r>
        <w:rPr>
          <w:rFonts w:ascii="Arial" w:hAnsi="Arial" w:cs="Arial"/>
          <w:b/>
          <w:sz w:val="20"/>
          <w:szCs w:val="20"/>
        </w:rPr>
        <w:t>RESPONSE DEADLINE</w:t>
      </w:r>
    </w:p>
    <w:p w:rsidR="00F93225" w:rsidRDefault="00F93225" w:rsidP="00F93225">
      <w:pPr>
        <w:spacing w:before="60" w:after="60"/>
        <w:rPr>
          <w:rFonts w:ascii="Arial" w:hAnsi="Arial" w:cs="Arial"/>
          <w:sz w:val="20"/>
          <w:szCs w:val="20"/>
        </w:rPr>
      </w:pPr>
      <w:r>
        <w:rPr>
          <w:rFonts w:ascii="Arial" w:hAnsi="Arial" w:cs="Arial"/>
          <w:sz w:val="20"/>
          <w:szCs w:val="20"/>
        </w:rPr>
        <w:t>Open until filled</w:t>
      </w:r>
    </w:p>
    <w:p w:rsidR="00F93225" w:rsidRPr="008964E3" w:rsidRDefault="00F93225" w:rsidP="00F93225">
      <w:pPr>
        <w:shd w:val="clear" w:color="auto" w:fill="CCCCCC"/>
        <w:autoSpaceDE w:val="0"/>
        <w:autoSpaceDN w:val="0"/>
        <w:adjustRightInd w:val="0"/>
        <w:spacing w:after="60"/>
        <w:ind w:firstLine="187"/>
        <w:rPr>
          <w:rFonts w:ascii="Arial" w:hAnsi="Arial" w:cs="Arial"/>
          <w:b/>
          <w:sz w:val="20"/>
          <w:szCs w:val="20"/>
        </w:rPr>
      </w:pPr>
      <w:r w:rsidRPr="008964E3">
        <w:rPr>
          <w:rFonts w:ascii="Arial" w:hAnsi="Arial" w:cs="Arial"/>
          <w:b/>
          <w:sz w:val="20"/>
          <w:szCs w:val="20"/>
        </w:rPr>
        <w:t>EMPLOYMENT POLICY</w:t>
      </w:r>
    </w:p>
    <w:p w:rsidR="002E3B1C" w:rsidRPr="002E3B1C" w:rsidRDefault="002E3B1C" w:rsidP="002E3B1C">
      <w:pPr>
        <w:rPr>
          <w:rFonts w:ascii="Arial" w:eastAsia="Calibri" w:hAnsi="Arial" w:cs="Arial"/>
          <w:i/>
          <w:iCs/>
          <w:sz w:val="16"/>
          <w:szCs w:val="16"/>
        </w:rPr>
      </w:pPr>
      <w:r w:rsidRPr="002E3B1C">
        <w:rPr>
          <w:rFonts w:ascii="Arial" w:eastAsia="Calibri" w:hAnsi="Arial" w:cs="Arial"/>
          <w:i/>
          <w:iCs/>
          <w:sz w:val="16"/>
          <w:szCs w:val="16"/>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rsidR="002E3B1C" w:rsidRPr="002E3B1C" w:rsidRDefault="002E3B1C" w:rsidP="002E3B1C">
      <w:pPr>
        <w:rPr>
          <w:rFonts w:ascii="Arial" w:eastAsia="Calibri" w:hAnsi="Arial" w:cs="Arial"/>
          <w:i/>
          <w:iCs/>
          <w:sz w:val="16"/>
          <w:szCs w:val="16"/>
        </w:rPr>
      </w:pPr>
    </w:p>
    <w:p w:rsidR="002E3B1C" w:rsidRPr="002E3B1C" w:rsidRDefault="002E3B1C" w:rsidP="002E3B1C">
      <w:pPr>
        <w:rPr>
          <w:rFonts w:ascii="Arial" w:eastAsia="Calibri" w:hAnsi="Arial" w:cs="Arial"/>
          <w:i/>
          <w:iCs/>
          <w:sz w:val="16"/>
          <w:szCs w:val="16"/>
        </w:rPr>
      </w:pPr>
      <w:r w:rsidRPr="002E3B1C">
        <w:rPr>
          <w:rFonts w:ascii="Arial" w:eastAsia="Calibri" w:hAnsi="Arial" w:cs="Arial"/>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Brannon Jones, 980 South Cobb Dr, Building C 1102B, Marietta, GA 30060, (770) 975-4023 or </w:t>
      </w:r>
      <w:hyperlink r:id="rId14" w:history="1">
        <w:r w:rsidRPr="002E3B1C">
          <w:rPr>
            <w:rStyle w:val="Hyperlink"/>
            <w:rFonts w:ascii="Arial" w:eastAsia="Calibri" w:hAnsi="Arial" w:cs="Arial"/>
            <w:i/>
            <w:iCs/>
            <w:sz w:val="16"/>
            <w:szCs w:val="16"/>
          </w:rPr>
          <w:t>Brannon.Jones@chattahoocheetech.edu</w:t>
        </w:r>
      </w:hyperlink>
      <w:r w:rsidRPr="002E3B1C">
        <w:rPr>
          <w:rFonts w:ascii="Arial" w:eastAsia="Calibri" w:hAnsi="Arial" w:cs="Arial"/>
          <w:i/>
          <w:iCs/>
          <w:sz w:val="16"/>
          <w:szCs w:val="16"/>
        </w:rPr>
        <w:t xml:space="preserve"> and Chattahoochee Technical College Section 504 Coordinator, Mary Frances Bernard, 980 South Cobb Drive, Building G1106, Marietta, GA 30060, (770) 528-4529 or </w:t>
      </w:r>
      <w:hyperlink r:id="rId15" w:history="1">
        <w:r w:rsidRPr="002E3B1C">
          <w:rPr>
            <w:rStyle w:val="Hyperlink"/>
            <w:rFonts w:ascii="Arial" w:eastAsia="Calibri" w:hAnsi="Arial" w:cs="Arial"/>
            <w:i/>
            <w:iCs/>
            <w:sz w:val="16"/>
            <w:szCs w:val="16"/>
          </w:rPr>
          <w:t>maryfrances.bernard@chattahoocheetech.edu</w:t>
        </w:r>
      </w:hyperlink>
      <w:r w:rsidRPr="002E3B1C">
        <w:rPr>
          <w:rFonts w:ascii="Arial" w:eastAsia="Calibri" w:hAnsi="Arial" w:cs="Arial"/>
          <w:i/>
          <w:iCs/>
          <w:sz w:val="16"/>
          <w:szCs w:val="16"/>
        </w:rPr>
        <w:t>.</w:t>
      </w:r>
    </w:p>
    <w:p w:rsidR="00F93225" w:rsidRPr="003C7679" w:rsidRDefault="00F93225" w:rsidP="00F93225">
      <w:pPr>
        <w:rPr>
          <w:rFonts w:ascii="Arial" w:eastAsia="Calibri" w:hAnsi="Arial" w:cs="Arial"/>
          <w:i/>
          <w:sz w:val="16"/>
          <w:szCs w:val="16"/>
        </w:rPr>
      </w:pPr>
    </w:p>
    <w:p w:rsidR="00F93225" w:rsidRDefault="00F93225" w:rsidP="00F93225">
      <w:pPr>
        <w:jc w:val="center"/>
        <w:rPr>
          <w:rFonts w:ascii="Arial" w:hAnsi="Arial" w:cs="Arial"/>
          <w:b/>
          <w:i/>
          <w:sz w:val="22"/>
          <w:szCs w:val="22"/>
        </w:rPr>
      </w:pPr>
    </w:p>
    <w:p w:rsidR="00F93225" w:rsidRDefault="00F93225" w:rsidP="00F93225">
      <w:pPr>
        <w:rPr>
          <w:rFonts w:ascii="Arial" w:hAnsi="Arial" w:cs="Arial"/>
          <w:b/>
          <w:i/>
          <w:sz w:val="22"/>
          <w:szCs w:val="22"/>
        </w:rPr>
      </w:pPr>
    </w:p>
    <w:p w:rsidR="00F93225" w:rsidRDefault="00F93225" w:rsidP="00F93225">
      <w:pPr>
        <w:jc w:val="center"/>
        <w:rPr>
          <w:rFonts w:ascii="Arial" w:hAnsi="Arial" w:cs="Arial"/>
          <w:b/>
          <w:i/>
          <w:sz w:val="22"/>
          <w:szCs w:val="22"/>
        </w:rPr>
      </w:pPr>
    </w:p>
    <w:p w:rsidR="00F93225" w:rsidRDefault="00F93225" w:rsidP="00F93225">
      <w:pPr>
        <w:jc w:val="center"/>
        <w:rPr>
          <w:rFonts w:ascii="Arial" w:hAnsi="Arial" w:cs="Arial"/>
          <w:b/>
          <w:i/>
          <w:sz w:val="22"/>
          <w:szCs w:val="22"/>
        </w:rPr>
      </w:pPr>
    </w:p>
    <w:p w:rsidR="00F93225" w:rsidRDefault="00F93225" w:rsidP="00F93225">
      <w:pPr>
        <w:jc w:val="center"/>
        <w:rPr>
          <w:rFonts w:ascii="Arial" w:hAnsi="Arial" w:cs="Arial"/>
          <w:b/>
          <w:i/>
          <w:sz w:val="22"/>
          <w:szCs w:val="22"/>
        </w:rPr>
      </w:pPr>
      <w:r w:rsidRPr="00C945C3">
        <w:rPr>
          <w:rFonts w:ascii="Arial" w:hAnsi="Arial" w:cs="Arial"/>
          <w:b/>
          <w:i/>
          <w:sz w:val="22"/>
          <w:szCs w:val="22"/>
        </w:rPr>
        <w:t>A Unit of the Technical College System of Georgia.</w:t>
      </w:r>
    </w:p>
    <w:p w:rsidR="00F93225" w:rsidRPr="00A073CF" w:rsidRDefault="00F93225" w:rsidP="00F93225">
      <w:pPr>
        <w:jc w:val="center"/>
        <w:rPr>
          <w:rFonts w:ascii="Arial" w:hAnsi="Arial" w:cs="Arial"/>
          <w:b/>
          <w:bCs/>
          <w:i/>
          <w:iCs/>
        </w:rPr>
        <w:sectPr w:rsidR="00F93225" w:rsidRPr="00A073CF" w:rsidSect="00032E0D">
          <w:headerReference w:type="even" r:id="rId16"/>
          <w:headerReference w:type="default" r:id="rId17"/>
          <w:headerReference w:type="first" r:id="rId18"/>
          <w:pgSz w:w="12240" w:h="15840" w:code="1"/>
          <w:pgMar w:top="270" w:right="720" w:bottom="720" w:left="720" w:header="0" w:footer="432" w:gutter="0"/>
          <w:cols w:space="720"/>
          <w:titlePg/>
          <w:docGrid w:linePitch="360"/>
        </w:sectPr>
      </w:pPr>
      <w:r>
        <w:rPr>
          <w:rFonts w:ascii="Arial" w:hAnsi="Arial" w:cs="Arial"/>
          <w:b/>
          <w:bCs/>
          <w:i/>
          <w:iCs/>
        </w:rPr>
        <w:t>Job Description Follows:</w:t>
      </w:r>
    </w:p>
    <w:p w:rsidR="00F93225" w:rsidRDefault="00F93225">
      <w:pPr>
        <w:rPr>
          <w:rFonts w:ascii="Arial" w:hAnsi="Arial" w:cs="Arial"/>
          <w:sz w:val="28"/>
          <w:szCs w:val="28"/>
        </w:rPr>
      </w:pPr>
    </w:p>
    <w:p w:rsidR="00EC2768" w:rsidRPr="00635F04" w:rsidRDefault="00BD413B" w:rsidP="00F8174F">
      <w:pPr>
        <w:jc w:val="center"/>
        <w:rPr>
          <w:rFonts w:ascii="Arial" w:hAnsi="Arial" w:cs="Arial"/>
          <w:sz w:val="28"/>
          <w:szCs w:val="28"/>
        </w:rPr>
      </w:pPr>
      <w:r>
        <w:rPr>
          <w:rFonts w:ascii="Century Gothic" w:hAnsi="Century Gothic" w:cs="Tahoma"/>
          <w:noProof/>
        </w:rPr>
        <mc:AlternateContent>
          <mc:Choice Requires="wps">
            <w:drawing>
              <wp:anchor distT="0" distB="0" distL="114300" distR="114300" simplePos="0" relativeHeight="251656704" behindDoc="0" locked="0" layoutInCell="1" allowOverlap="1">
                <wp:simplePos x="0" y="0"/>
                <wp:positionH relativeFrom="column">
                  <wp:posOffset>7543800</wp:posOffset>
                </wp:positionH>
                <wp:positionV relativeFrom="paragraph">
                  <wp:posOffset>-342900</wp:posOffset>
                </wp:positionV>
                <wp:extent cx="2743200" cy="266700"/>
                <wp:effectExtent l="0" t="1905" r="0" b="0"/>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765C" w:rsidRPr="00F8174F" w:rsidRDefault="003D765C" w:rsidP="00F8174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94pt;margin-top:-27pt;width:3in;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qiswIAALo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" filled="f" stroked="f">
                <v:textbox style="mso-fit-shape-to-text:t">
                  <w:txbxContent>
                    <w:p w:rsidR="003D765C" w:rsidRPr="00F8174F" w:rsidRDefault="003D765C" w:rsidP="00F8174F"/>
                  </w:txbxContent>
                </v:textbox>
                <w10:wrap type="square"/>
              </v:shape>
            </w:pict>
          </mc:Fallback>
        </mc:AlternateContent>
      </w:r>
      <w:r w:rsidR="005D4D8B">
        <w:rPr>
          <w:rFonts w:ascii="Century Gothic" w:hAnsi="Century Gothic" w:cs="Tahoma"/>
          <w:noProof/>
        </w:rPr>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1783080" cy="1141095"/>
            <wp:effectExtent l="1905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srcRect/>
                    <a:stretch>
                      <a:fillRect/>
                    </a:stretch>
                  </pic:blipFill>
                  <pic:spPr bwMode="auto">
                    <a:xfrm>
                      <a:off x="0" y="0"/>
                      <a:ext cx="1783080" cy="1141095"/>
                    </a:xfrm>
                    <a:prstGeom prst="rect">
                      <a:avLst/>
                    </a:prstGeom>
                    <a:noFill/>
                    <a:ln w="9525">
                      <a:noFill/>
                      <a:miter lim="800000"/>
                      <a:headEnd/>
                      <a:tailEnd/>
                    </a:ln>
                  </pic:spPr>
                </pic:pic>
              </a:graphicData>
            </a:graphic>
          </wp:anchor>
        </w:drawing>
      </w:r>
    </w:p>
    <w:p w:rsidR="00635F04" w:rsidRPr="00635F04" w:rsidRDefault="00BD413B" w:rsidP="00635F04">
      <w:pPr>
        <w:ind w:left="180" w:hanging="360"/>
        <w:rPr>
          <w:rFonts w:ascii="Century Gothic" w:hAnsi="Century Gothic" w:cs="Tahoma"/>
        </w:rPr>
      </w:pPr>
      <w:r>
        <w:rPr>
          <w:rFonts w:ascii="Century Gothic" w:hAnsi="Century Gothic" w:cs="Tahoma"/>
          <w:noProof/>
        </w:rPr>
        <mc:AlternateContent>
          <mc:Choice Requires="wpc">
            <w:drawing>
              <wp:inline distT="0" distB="0" distL="0" distR="0">
                <wp:extent cx="2286000" cy="685800"/>
                <wp:effectExtent l="0" t="0" r="0" b="317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CF9392B" id="Canvas 16" o:spid="_x0000_s1026" editas="canvas" style="width:180pt;height:54pt;mso-position-horizontal-relative:char;mso-position-vertical-relative:line" coordsize="22860,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height:6858;visibility:visible;mso-wrap-style:square">
                  <v:fill o:detectmouseclick="t"/>
                  <v:path o:connecttype="none"/>
                </v:shape>
                <w10:anchorlock/>
              </v:group>
            </w:pict>
          </mc:Fallback>
        </mc:AlternateContent>
      </w:r>
    </w:p>
    <w:p w:rsidR="00635F04" w:rsidRDefault="00635F04" w:rsidP="00F8174F">
      <w:pPr>
        <w:ind w:left="180" w:hanging="180"/>
        <w:rPr>
          <w:rFonts w:ascii="Century Gothic" w:hAnsi="Century Gothic" w:cs="Tahoma"/>
        </w:rPr>
      </w:pPr>
    </w:p>
    <w:p w:rsidR="00F8174F" w:rsidRDefault="00F8174F" w:rsidP="00F8174F">
      <w:pPr>
        <w:ind w:left="180" w:hanging="180"/>
        <w:rPr>
          <w:rFonts w:ascii="Century Gothic" w:hAnsi="Century Gothic" w:cs="Tahoma"/>
        </w:rPr>
      </w:pPr>
    </w:p>
    <w:p w:rsidR="00B53E70" w:rsidRPr="004C3CCB" w:rsidRDefault="00B53E70" w:rsidP="00F8174F">
      <w:pPr>
        <w:rPr>
          <w:rFonts w:ascii="Arial" w:hAnsi="Arial" w:cs="Arial"/>
          <w:sz w:val="28"/>
          <w:szCs w:val="28"/>
        </w:rPr>
      </w:pPr>
      <w:r w:rsidRPr="004C3CCB">
        <w:rPr>
          <w:rFonts w:ascii="Arial" w:hAnsi="Arial" w:cs="Arial"/>
          <w:sz w:val="28"/>
          <w:szCs w:val="28"/>
        </w:rPr>
        <w:t>Sign Language Interpreter</w:t>
      </w:r>
      <w:r w:rsidR="005908F0" w:rsidRPr="004C3CCB">
        <w:rPr>
          <w:rFonts w:ascii="Arial" w:hAnsi="Arial" w:cs="Arial"/>
          <w:sz w:val="28"/>
          <w:szCs w:val="28"/>
        </w:rPr>
        <w:t>, part-time</w:t>
      </w:r>
      <w:r w:rsidR="00E52BD7" w:rsidRPr="004C3CCB">
        <w:rPr>
          <w:rFonts w:ascii="Arial" w:hAnsi="Arial" w:cs="Arial"/>
          <w:sz w:val="28"/>
          <w:szCs w:val="28"/>
        </w:rPr>
        <w:tab/>
      </w:r>
      <w:r w:rsidR="00E52BD7" w:rsidRPr="004C3CCB">
        <w:rPr>
          <w:rFonts w:ascii="Arial" w:hAnsi="Arial" w:cs="Arial"/>
          <w:sz w:val="28"/>
          <w:szCs w:val="28"/>
        </w:rPr>
        <w:tab/>
      </w:r>
      <w:r w:rsidR="00E52BD7" w:rsidRPr="004C3CCB">
        <w:rPr>
          <w:rFonts w:ascii="Arial" w:hAnsi="Arial" w:cs="Arial"/>
          <w:sz w:val="28"/>
          <w:szCs w:val="28"/>
        </w:rPr>
        <w:tab/>
      </w:r>
      <w:r w:rsidR="00E52BD7" w:rsidRPr="004C3CCB">
        <w:rPr>
          <w:rFonts w:ascii="Arial" w:hAnsi="Arial" w:cs="Arial"/>
          <w:sz w:val="28"/>
          <w:szCs w:val="28"/>
        </w:rPr>
        <w:tab/>
      </w:r>
      <w:r w:rsidR="00E52BD7" w:rsidRPr="004C3CCB">
        <w:rPr>
          <w:rFonts w:ascii="Arial" w:hAnsi="Arial" w:cs="Arial"/>
          <w:sz w:val="28"/>
          <w:szCs w:val="28"/>
        </w:rPr>
        <w:tab/>
      </w:r>
      <w:r w:rsidR="00E52BD7" w:rsidRPr="004C3CCB">
        <w:rPr>
          <w:rFonts w:ascii="Arial" w:hAnsi="Arial" w:cs="Arial"/>
          <w:sz w:val="28"/>
          <w:szCs w:val="28"/>
        </w:rPr>
        <w:tab/>
      </w:r>
      <w:r w:rsidR="00E52BD7" w:rsidRPr="004C3CCB">
        <w:rPr>
          <w:rFonts w:ascii="Arial" w:hAnsi="Arial" w:cs="Arial"/>
          <w:sz w:val="28"/>
          <w:szCs w:val="28"/>
        </w:rPr>
        <w:tab/>
      </w:r>
    </w:p>
    <w:p w:rsidR="00F8174F" w:rsidRPr="00F8174F" w:rsidRDefault="007824CC" w:rsidP="00F8174F">
      <w:pPr>
        <w:rPr>
          <w:rFonts w:ascii="Arial" w:hAnsi="Arial" w:cs="Arial"/>
        </w:rPr>
      </w:pPr>
      <w:r>
        <w:rPr>
          <w:rFonts w:ascii="Arial" w:hAnsi="Arial" w:cs="Arial"/>
        </w:rPr>
        <w:t>Student</w:t>
      </w:r>
      <w:r w:rsidR="006A4C9C">
        <w:rPr>
          <w:rFonts w:ascii="Arial" w:hAnsi="Arial" w:cs="Arial"/>
        </w:rPr>
        <w:t xml:space="preserve"> Affairs</w:t>
      </w:r>
      <w:r w:rsidR="009601A6">
        <w:rPr>
          <w:rFonts w:ascii="Arial" w:hAnsi="Arial" w:cs="Arial"/>
        </w:rPr>
        <w:t xml:space="preserve">                                                                                              </w:t>
      </w:r>
      <w:r>
        <w:rPr>
          <w:rFonts w:ascii="Arial" w:hAnsi="Arial" w:cs="Arial"/>
        </w:rPr>
        <w:t xml:space="preserve"> </w:t>
      </w:r>
      <w:r w:rsidR="009601A6">
        <w:rPr>
          <w:rFonts w:ascii="Arial" w:hAnsi="Arial" w:cs="Arial"/>
        </w:rPr>
        <w:t>FLSA Status:</w:t>
      </w:r>
      <w:r w:rsidR="00FD743C">
        <w:rPr>
          <w:rFonts w:ascii="Arial" w:hAnsi="Arial" w:cs="Arial"/>
        </w:rPr>
        <w:t xml:space="preserve"> Non-Exempt</w:t>
      </w:r>
    </w:p>
    <w:p w:rsidR="00F8174F" w:rsidRPr="00635F04" w:rsidRDefault="00F8174F" w:rsidP="00F8174F">
      <w:pPr>
        <w:rPr>
          <w:rFonts w:ascii="Century Gothic" w:hAnsi="Century Gothic" w:cs="Tahoma"/>
          <w:b/>
          <w:sz w:val="30"/>
          <w:szCs w:val="30"/>
        </w:rPr>
      </w:pPr>
    </w:p>
    <w:p w:rsidR="007A2F18" w:rsidRDefault="009E741F" w:rsidP="002C01B8">
      <w:pPr>
        <w:shd w:val="clear" w:color="auto" w:fill="CCCCCC"/>
        <w:autoSpaceDE w:val="0"/>
        <w:autoSpaceDN w:val="0"/>
        <w:adjustRightInd w:val="0"/>
        <w:ind w:firstLine="180"/>
        <w:rPr>
          <w:rFonts w:ascii="Arial" w:hAnsi="Arial" w:cs="Arial"/>
          <w:b/>
          <w:sz w:val="20"/>
          <w:szCs w:val="20"/>
        </w:rPr>
      </w:pPr>
      <w:r>
        <w:rPr>
          <w:rFonts w:ascii="Arial" w:hAnsi="Arial" w:cs="Arial"/>
          <w:b/>
          <w:sz w:val="20"/>
          <w:szCs w:val="20"/>
        </w:rPr>
        <w:t>JOB SUMMARY</w:t>
      </w:r>
    </w:p>
    <w:p w:rsidR="00E7317E" w:rsidRDefault="00E7317E" w:rsidP="00E7317E">
      <w:pPr>
        <w:tabs>
          <w:tab w:val="left" w:pos="-1440"/>
          <w:tab w:val="left" w:pos="-720"/>
          <w:tab w:val="left" w:pos="720"/>
          <w:tab w:val="left" w:pos="1080"/>
          <w:tab w:val="left" w:pos="1152"/>
          <w:tab w:val="left" w:pos="5328"/>
        </w:tabs>
        <w:ind w:left="720"/>
        <w:rPr>
          <w:rFonts w:ascii="Arial" w:hAnsi="Arial" w:cs="Arial"/>
          <w:sz w:val="20"/>
          <w:szCs w:val="20"/>
        </w:rPr>
      </w:pPr>
    </w:p>
    <w:p w:rsidR="00E7317E" w:rsidRPr="00A77D94" w:rsidRDefault="00A77D94" w:rsidP="002C54A2">
      <w:pPr>
        <w:autoSpaceDE w:val="0"/>
        <w:autoSpaceDN w:val="0"/>
        <w:adjustRightInd w:val="0"/>
        <w:ind w:left="720"/>
        <w:rPr>
          <w:rFonts w:ascii="Arial" w:hAnsi="Arial" w:cs="Arial"/>
          <w:sz w:val="22"/>
          <w:szCs w:val="22"/>
        </w:rPr>
      </w:pPr>
      <w:r w:rsidRPr="00A77D94">
        <w:rPr>
          <w:rFonts w:ascii="Arial" w:hAnsi="Arial" w:cs="Arial"/>
          <w:sz w:val="22"/>
          <w:szCs w:val="22"/>
        </w:rPr>
        <w:t>Under</w:t>
      </w:r>
      <w:r>
        <w:rPr>
          <w:rFonts w:ascii="Arial" w:hAnsi="Arial" w:cs="Arial"/>
          <w:sz w:val="22"/>
          <w:szCs w:val="22"/>
        </w:rPr>
        <w:t xml:space="preserve"> minimal</w:t>
      </w:r>
      <w:r w:rsidRPr="00A77D94">
        <w:rPr>
          <w:rFonts w:ascii="Arial" w:hAnsi="Arial" w:cs="Arial"/>
          <w:sz w:val="22"/>
          <w:szCs w:val="22"/>
        </w:rPr>
        <w:t xml:space="preserve"> direction</w:t>
      </w:r>
      <w:r w:rsidR="00E873AD">
        <w:rPr>
          <w:rFonts w:ascii="Arial" w:hAnsi="Arial" w:cs="Arial"/>
          <w:sz w:val="22"/>
          <w:szCs w:val="22"/>
        </w:rPr>
        <w:t xml:space="preserve"> from Disability Services</w:t>
      </w:r>
      <w:r w:rsidRPr="00A77D94">
        <w:rPr>
          <w:rFonts w:ascii="Arial" w:hAnsi="Arial" w:cs="Arial"/>
          <w:sz w:val="22"/>
          <w:szCs w:val="22"/>
        </w:rPr>
        <w:t xml:space="preserve">, </w:t>
      </w:r>
      <w:r w:rsidR="00E873AD">
        <w:rPr>
          <w:rFonts w:ascii="Arial" w:hAnsi="Arial" w:cs="Arial"/>
          <w:sz w:val="22"/>
          <w:szCs w:val="22"/>
        </w:rPr>
        <w:t>t</w:t>
      </w:r>
      <w:r w:rsidR="002C54A2" w:rsidRPr="00A77D94">
        <w:rPr>
          <w:rFonts w:ascii="Arial" w:hAnsi="Arial" w:cs="Arial"/>
          <w:sz w:val="22"/>
          <w:szCs w:val="22"/>
        </w:rPr>
        <w:t xml:space="preserve">he Sign Language Interpreter </w:t>
      </w:r>
      <w:r w:rsidRPr="00A77D94">
        <w:rPr>
          <w:rFonts w:ascii="Arial" w:hAnsi="Arial" w:cs="Arial"/>
          <w:sz w:val="22"/>
          <w:szCs w:val="22"/>
        </w:rPr>
        <w:t>interprets/transliterates</w:t>
      </w:r>
      <w:r>
        <w:rPr>
          <w:rFonts w:ascii="Arial" w:hAnsi="Arial" w:cs="Arial"/>
          <w:sz w:val="22"/>
          <w:szCs w:val="22"/>
        </w:rPr>
        <w:t xml:space="preserve"> </w:t>
      </w:r>
      <w:r w:rsidRPr="00A77D94">
        <w:rPr>
          <w:rFonts w:ascii="Arial" w:hAnsi="Arial" w:cs="Arial"/>
          <w:sz w:val="22"/>
          <w:szCs w:val="22"/>
        </w:rPr>
        <w:t>spoken language using American Sign Language or other</w:t>
      </w:r>
      <w:r>
        <w:rPr>
          <w:rFonts w:ascii="Arial" w:hAnsi="Arial" w:cs="Arial"/>
          <w:sz w:val="22"/>
          <w:szCs w:val="22"/>
        </w:rPr>
        <w:t xml:space="preserve"> </w:t>
      </w:r>
      <w:r w:rsidRPr="00A77D94">
        <w:rPr>
          <w:rFonts w:ascii="Arial" w:hAnsi="Arial" w:cs="Arial"/>
          <w:sz w:val="22"/>
          <w:szCs w:val="22"/>
        </w:rPr>
        <w:t>manual sign system, to facilitate communication between hearing and deaf/hard of</w:t>
      </w:r>
      <w:r w:rsidR="002C54A2">
        <w:rPr>
          <w:rFonts w:ascii="Arial" w:hAnsi="Arial" w:cs="Arial"/>
          <w:sz w:val="22"/>
          <w:szCs w:val="22"/>
        </w:rPr>
        <w:t xml:space="preserve"> </w:t>
      </w:r>
      <w:r w:rsidRPr="00A77D94">
        <w:rPr>
          <w:rFonts w:ascii="Arial" w:hAnsi="Arial" w:cs="Arial"/>
          <w:sz w:val="22"/>
          <w:szCs w:val="22"/>
        </w:rPr>
        <w:t>hearing individuals; serve as a liaison between deaf/hard of hearing students, hearing students and</w:t>
      </w:r>
      <w:r w:rsidR="002C54A2">
        <w:rPr>
          <w:rFonts w:ascii="Arial" w:hAnsi="Arial" w:cs="Arial"/>
          <w:sz w:val="22"/>
          <w:szCs w:val="22"/>
        </w:rPr>
        <w:t xml:space="preserve"> </w:t>
      </w:r>
      <w:r w:rsidRPr="00A77D94">
        <w:rPr>
          <w:rFonts w:ascii="Arial" w:hAnsi="Arial" w:cs="Arial"/>
          <w:sz w:val="22"/>
          <w:szCs w:val="22"/>
        </w:rPr>
        <w:t>instructors</w:t>
      </w:r>
      <w:r w:rsidR="00EA6AFC">
        <w:rPr>
          <w:rFonts w:ascii="Arial" w:hAnsi="Arial" w:cs="Arial"/>
          <w:sz w:val="22"/>
          <w:szCs w:val="22"/>
        </w:rPr>
        <w:t xml:space="preserve"> and/or staff</w:t>
      </w:r>
      <w:r w:rsidRPr="00A77D94">
        <w:rPr>
          <w:rFonts w:ascii="Arial" w:hAnsi="Arial" w:cs="Arial"/>
          <w:sz w:val="22"/>
          <w:szCs w:val="22"/>
        </w:rPr>
        <w:t>; and perform related work as required</w:t>
      </w:r>
      <w:r w:rsidR="002C54A2">
        <w:rPr>
          <w:rFonts w:ascii="Arial" w:hAnsi="Arial" w:cs="Arial"/>
          <w:sz w:val="22"/>
          <w:szCs w:val="22"/>
        </w:rPr>
        <w:t xml:space="preserve"> by the college</w:t>
      </w:r>
      <w:r w:rsidRPr="00A77D94">
        <w:rPr>
          <w:rFonts w:ascii="Arial" w:hAnsi="Arial" w:cs="Arial"/>
          <w:sz w:val="22"/>
          <w:szCs w:val="22"/>
        </w:rPr>
        <w:t>.</w:t>
      </w:r>
      <w:r w:rsidR="002C54A2">
        <w:rPr>
          <w:rFonts w:ascii="Arial" w:hAnsi="Arial" w:cs="Arial"/>
          <w:sz w:val="22"/>
          <w:szCs w:val="22"/>
        </w:rPr>
        <w:t xml:space="preserve"> </w:t>
      </w:r>
      <w:r w:rsidR="00B53E70" w:rsidRPr="00A77D94">
        <w:rPr>
          <w:rFonts w:ascii="Arial" w:hAnsi="Arial" w:cs="Arial"/>
          <w:sz w:val="22"/>
          <w:szCs w:val="22"/>
        </w:rPr>
        <w:t xml:space="preserve">This individual confers and plans with students, </w:t>
      </w:r>
      <w:r w:rsidR="002C54A2">
        <w:rPr>
          <w:rFonts w:ascii="Arial" w:hAnsi="Arial" w:cs="Arial"/>
          <w:sz w:val="22"/>
          <w:szCs w:val="22"/>
        </w:rPr>
        <w:t xml:space="preserve">instructors, staff, </w:t>
      </w:r>
      <w:r w:rsidR="00B53E70" w:rsidRPr="00A77D94">
        <w:rPr>
          <w:rFonts w:ascii="Arial" w:hAnsi="Arial" w:cs="Arial"/>
          <w:sz w:val="22"/>
          <w:szCs w:val="22"/>
        </w:rPr>
        <w:t>and other interpreters in preparation for assignments, training programs</w:t>
      </w:r>
      <w:r w:rsidR="002C54A2">
        <w:rPr>
          <w:rFonts w:ascii="Arial" w:hAnsi="Arial" w:cs="Arial"/>
          <w:sz w:val="22"/>
          <w:szCs w:val="22"/>
        </w:rPr>
        <w:t>,</w:t>
      </w:r>
      <w:r w:rsidR="00B53E70" w:rsidRPr="00A77D94">
        <w:rPr>
          <w:rFonts w:ascii="Arial" w:hAnsi="Arial" w:cs="Arial"/>
          <w:sz w:val="22"/>
          <w:szCs w:val="22"/>
        </w:rPr>
        <w:t xml:space="preserve"> and workshops</w:t>
      </w:r>
      <w:r w:rsidR="002C54A2">
        <w:rPr>
          <w:rFonts w:ascii="Arial" w:hAnsi="Arial" w:cs="Arial"/>
          <w:sz w:val="22"/>
          <w:szCs w:val="22"/>
        </w:rPr>
        <w:t xml:space="preserve"> in an educational environment.</w:t>
      </w:r>
    </w:p>
    <w:p w:rsidR="00C77941" w:rsidRDefault="00C77941" w:rsidP="00C77941">
      <w:pPr>
        <w:tabs>
          <w:tab w:val="left" w:pos="720"/>
        </w:tabs>
        <w:ind w:left="720"/>
        <w:rPr>
          <w:rFonts w:ascii="Arial" w:hAnsi="Arial" w:cs="Arial"/>
          <w:sz w:val="20"/>
          <w:szCs w:val="20"/>
        </w:rPr>
      </w:pPr>
    </w:p>
    <w:p w:rsidR="009E741F" w:rsidRDefault="009E741F" w:rsidP="002C01B8">
      <w:pPr>
        <w:widowControl w:val="0"/>
        <w:shd w:val="clear" w:color="auto" w:fill="CCCCCC"/>
        <w:tabs>
          <w:tab w:val="left" w:pos="-720"/>
          <w:tab w:val="left" w:pos="0"/>
          <w:tab w:val="left" w:pos="360"/>
          <w:tab w:val="left" w:pos="1080"/>
        </w:tabs>
        <w:autoSpaceDE w:val="0"/>
        <w:autoSpaceDN w:val="0"/>
        <w:adjustRightInd w:val="0"/>
        <w:ind w:firstLine="180"/>
        <w:rPr>
          <w:rFonts w:ascii="Arial" w:hAnsi="Arial" w:cs="Arial"/>
          <w:b/>
          <w:sz w:val="20"/>
          <w:szCs w:val="20"/>
        </w:rPr>
      </w:pPr>
      <w:r>
        <w:rPr>
          <w:rFonts w:ascii="Arial" w:hAnsi="Arial" w:cs="Arial"/>
          <w:b/>
          <w:sz w:val="20"/>
          <w:szCs w:val="20"/>
        </w:rPr>
        <w:t>MAJOR DUTIES</w:t>
      </w:r>
    </w:p>
    <w:p w:rsidR="009E741F" w:rsidRPr="009E741F" w:rsidRDefault="009E741F" w:rsidP="009E741F">
      <w:pPr>
        <w:widowControl w:val="0"/>
        <w:tabs>
          <w:tab w:val="left" w:pos="-720"/>
          <w:tab w:val="left" w:pos="0"/>
          <w:tab w:val="left" w:pos="360"/>
          <w:tab w:val="left" w:pos="1080"/>
        </w:tabs>
        <w:autoSpaceDE w:val="0"/>
        <w:autoSpaceDN w:val="0"/>
        <w:adjustRightInd w:val="0"/>
        <w:rPr>
          <w:rFonts w:ascii="Arial" w:hAnsi="Arial" w:cs="Arial"/>
          <w:b/>
          <w:sz w:val="20"/>
          <w:szCs w:val="20"/>
        </w:rPr>
      </w:pPr>
    </w:p>
    <w:p w:rsidR="00EA6AFC" w:rsidRPr="00EA6AFC" w:rsidRDefault="00D103B8" w:rsidP="00EA6AFC">
      <w:pPr>
        <w:pStyle w:val="ListParagraph"/>
        <w:numPr>
          <w:ilvl w:val="0"/>
          <w:numId w:val="28"/>
        </w:numPr>
        <w:rPr>
          <w:rFonts w:ascii="Arial" w:hAnsi="Arial" w:cs="Arial"/>
          <w:sz w:val="22"/>
          <w:szCs w:val="22"/>
        </w:rPr>
      </w:pPr>
      <w:r w:rsidRPr="00EA6AFC">
        <w:rPr>
          <w:rFonts w:ascii="Arial" w:hAnsi="Arial" w:cs="Arial"/>
          <w:sz w:val="22"/>
          <w:szCs w:val="22"/>
        </w:rPr>
        <w:t>Provides interpreting/transliterating expressively and receptively in the classroom, for meetings,</w:t>
      </w:r>
      <w:r w:rsidR="00EA6AFC" w:rsidRPr="00EA6AFC">
        <w:rPr>
          <w:rFonts w:ascii="Arial" w:hAnsi="Arial" w:cs="Arial"/>
          <w:sz w:val="22"/>
          <w:szCs w:val="22"/>
        </w:rPr>
        <w:t xml:space="preserve"> discussions, conversations, campus events, </w:t>
      </w:r>
      <w:r w:rsidRPr="00EA6AFC">
        <w:rPr>
          <w:rFonts w:ascii="Arial" w:hAnsi="Arial" w:cs="Arial"/>
          <w:sz w:val="22"/>
          <w:szCs w:val="22"/>
        </w:rPr>
        <w:t xml:space="preserve"> registration, </w:t>
      </w:r>
      <w:r w:rsidR="00955520" w:rsidRPr="00EA6AFC">
        <w:rPr>
          <w:rFonts w:ascii="Arial" w:hAnsi="Arial" w:cs="Arial"/>
          <w:sz w:val="22"/>
          <w:szCs w:val="22"/>
        </w:rPr>
        <w:t xml:space="preserve">orientation, </w:t>
      </w:r>
      <w:r w:rsidRPr="00EA6AFC">
        <w:rPr>
          <w:rFonts w:ascii="Arial" w:hAnsi="Arial" w:cs="Arial"/>
          <w:sz w:val="22"/>
          <w:szCs w:val="22"/>
        </w:rPr>
        <w:t xml:space="preserve">testing, tutoring, counseling, </w:t>
      </w:r>
      <w:r w:rsidR="00955520" w:rsidRPr="00EA6AFC">
        <w:rPr>
          <w:rFonts w:ascii="Arial" w:hAnsi="Arial" w:cs="Arial"/>
          <w:sz w:val="22"/>
          <w:szCs w:val="22"/>
        </w:rPr>
        <w:t xml:space="preserve">graduation, </w:t>
      </w:r>
      <w:r w:rsidRPr="00EA6AFC">
        <w:rPr>
          <w:rFonts w:ascii="Arial" w:hAnsi="Arial" w:cs="Arial"/>
          <w:sz w:val="22"/>
          <w:szCs w:val="22"/>
        </w:rPr>
        <w:t>and other educational endeavors for students who are deaf and hard of hearing</w:t>
      </w:r>
    </w:p>
    <w:p w:rsidR="00EA6AFC" w:rsidRPr="00EA6AFC" w:rsidRDefault="00EA6AFC" w:rsidP="00EA6AFC">
      <w:pPr>
        <w:pStyle w:val="ListParagraph"/>
        <w:numPr>
          <w:ilvl w:val="0"/>
          <w:numId w:val="28"/>
        </w:numPr>
        <w:autoSpaceDE w:val="0"/>
        <w:autoSpaceDN w:val="0"/>
        <w:adjustRightInd w:val="0"/>
        <w:rPr>
          <w:rFonts w:ascii="Arial" w:hAnsi="Arial" w:cs="Arial"/>
          <w:sz w:val="22"/>
          <w:szCs w:val="22"/>
        </w:rPr>
      </w:pPr>
      <w:r w:rsidRPr="00EA6AFC">
        <w:rPr>
          <w:rFonts w:ascii="Arial" w:hAnsi="Arial" w:cs="Arial"/>
          <w:sz w:val="22"/>
          <w:szCs w:val="22"/>
        </w:rPr>
        <w:t>Accurately Interprets deaf/hard of hearing students’ signs into fluent English for other students,</w:t>
      </w:r>
    </w:p>
    <w:p w:rsidR="00D103B8" w:rsidRPr="0098759F" w:rsidRDefault="0098759F" w:rsidP="0098759F">
      <w:pPr>
        <w:rPr>
          <w:rFonts w:ascii="Arial" w:hAnsi="Arial" w:cs="Arial"/>
          <w:sz w:val="22"/>
          <w:szCs w:val="22"/>
        </w:rPr>
      </w:pPr>
      <w:r>
        <w:rPr>
          <w:rFonts w:ascii="Arial" w:hAnsi="Arial" w:cs="Arial"/>
          <w:sz w:val="22"/>
          <w:szCs w:val="22"/>
        </w:rPr>
        <w:tab/>
      </w:r>
      <w:r w:rsidR="00EA6AFC" w:rsidRPr="0098759F">
        <w:rPr>
          <w:rFonts w:ascii="Arial" w:hAnsi="Arial" w:cs="Arial"/>
          <w:sz w:val="22"/>
          <w:szCs w:val="22"/>
        </w:rPr>
        <w:t>faculty, and college staff</w:t>
      </w:r>
      <w:r w:rsidR="00D103B8" w:rsidRPr="0098759F">
        <w:rPr>
          <w:rFonts w:ascii="Arial" w:hAnsi="Arial" w:cs="Arial"/>
          <w:sz w:val="22"/>
          <w:szCs w:val="22"/>
        </w:rPr>
        <w:t xml:space="preserve"> </w:t>
      </w:r>
    </w:p>
    <w:p w:rsidR="00EA6AFC" w:rsidRPr="00EA6AFC" w:rsidRDefault="00EA6AFC" w:rsidP="00EA6AFC">
      <w:pPr>
        <w:pStyle w:val="ListParagraph"/>
        <w:numPr>
          <w:ilvl w:val="0"/>
          <w:numId w:val="28"/>
        </w:numPr>
        <w:rPr>
          <w:rFonts w:ascii="Arial" w:hAnsi="Arial" w:cs="Arial"/>
          <w:sz w:val="22"/>
          <w:szCs w:val="22"/>
        </w:rPr>
      </w:pPr>
      <w:r w:rsidRPr="00EA6AFC">
        <w:rPr>
          <w:rFonts w:ascii="Arial" w:hAnsi="Arial" w:cs="Arial"/>
          <w:sz w:val="22"/>
          <w:szCs w:val="22"/>
        </w:rPr>
        <w:t>May provide information and orientation to deaf/hard of hearing students in emergency situations</w:t>
      </w:r>
    </w:p>
    <w:p w:rsidR="00D103B8" w:rsidRDefault="00D103B8" w:rsidP="00EA6AFC">
      <w:pPr>
        <w:pStyle w:val="ListParagraph"/>
        <w:numPr>
          <w:ilvl w:val="0"/>
          <w:numId w:val="28"/>
        </w:numPr>
        <w:rPr>
          <w:rFonts w:ascii="Arial" w:hAnsi="Arial" w:cs="Arial"/>
          <w:sz w:val="22"/>
          <w:szCs w:val="22"/>
        </w:rPr>
      </w:pPr>
      <w:r w:rsidRPr="00EA6AFC">
        <w:rPr>
          <w:rFonts w:ascii="Arial" w:hAnsi="Arial" w:cs="Arial"/>
          <w:sz w:val="22"/>
          <w:szCs w:val="22"/>
        </w:rPr>
        <w:t>Follows ethical codes that protect the integrity of the students who are deaf and hard of hearing</w:t>
      </w:r>
    </w:p>
    <w:p w:rsidR="0032704E" w:rsidRPr="0032704E" w:rsidRDefault="0032704E" w:rsidP="00EA6AFC">
      <w:pPr>
        <w:pStyle w:val="ListParagraph"/>
        <w:numPr>
          <w:ilvl w:val="0"/>
          <w:numId w:val="28"/>
        </w:numPr>
        <w:rPr>
          <w:rFonts w:ascii="Arial" w:hAnsi="Arial" w:cs="Arial"/>
          <w:sz w:val="22"/>
          <w:szCs w:val="22"/>
        </w:rPr>
      </w:pPr>
      <w:r w:rsidRPr="0032704E">
        <w:rPr>
          <w:rFonts w:ascii="Arial" w:hAnsi="Arial" w:cs="Arial"/>
          <w:sz w:val="22"/>
          <w:szCs w:val="22"/>
        </w:rPr>
        <w:t>May utilize technologies to transcribe speech to text in classroom and other settings</w:t>
      </w:r>
    </w:p>
    <w:p w:rsidR="00D103B8" w:rsidRPr="00EA6AFC" w:rsidRDefault="00D103B8" w:rsidP="00EA6AFC">
      <w:pPr>
        <w:pStyle w:val="ListParagraph"/>
        <w:numPr>
          <w:ilvl w:val="0"/>
          <w:numId w:val="28"/>
        </w:numPr>
        <w:rPr>
          <w:rFonts w:ascii="Arial" w:hAnsi="Arial" w:cs="Arial"/>
          <w:sz w:val="22"/>
          <w:szCs w:val="22"/>
        </w:rPr>
      </w:pPr>
      <w:r w:rsidRPr="00EA6AFC">
        <w:rPr>
          <w:rFonts w:ascii="Arial" w:hAnsi="Arial" w:cs="Arial"/>
          <w:sz w:val="22"/>
          <w:szCs w:val="22"/>
        </w:rPr>
        <w:t>Establishes and maintains effective relationships with students who are deaf and hard of hearing, as well as</w:t>
      </w:r>
      <w:r w:rsidR="0032704E">
        <w:rPr>
          <w:rFonts w:ascii="Arial" w:hAnsi="Arial" w:cs="Arial"/>
          <w:sz w:val="22"/>
          <w:szCs w:val="22"/>
        </w:rPr>
        <w:t xml:space="preserve"> </w:t>
      </w:r>
      <w:r w:rsidRPr="00EA6AFC">
        <w:rPr>
          <w:rFonts w:ascii="Arial" w:hAnsi="Arial" w:cs="Arial"/>
          <w:sz w:val="22"/>
          <w:szCs w:val="22"/>
        </w:rPr>
        <w:t>with faculty and staff</w:t>
      </w:r>
    </w:p>
    <w:p w:rsidR="00D103B8" w:rsidRPr="00EA6AFC" w:rsidRDefault="00D103B8" w:rsidP="00EA6AFC">
      <w:pPr>
        <w:pStyle w:val="ListParagraph"/>
        <w:numPr>
          <w:ilvl w:val="0"/>
          <w:numId w:val="28"/>
        </w:numPr>
        <w:rPr>
          <w:rFonts w:ascii="Arial" w:hAnsi="Arial" w:cs="Arial"/>
          <w:sz w:val="22"/>
          <w:szCs w:val="22"/>
        </w:rPr>
      </w:pPr>
      <w:r w:rsidRPr="00EA6AFC">
        <w:rPr>
          <w:rFonts w:ascii="Arial" w:hAnsi="Arial" w:cs="Arial"/>
          <w:sz w:val="22"/>
          <w:szCs w:val="22"/>
        </w:rPr>
        <w:t>Meet</w:t>
      </w:r>
      <w:r w:rsidR="005B5D6C">
        <w:rPr>
          <w:rFonts w:ascii="Arial" w:hAnsi="Arial" w:cs="Arial"/>
          <w:sz w:val="22"/>
          <w:szCs w:val="22"/>
        </w:rPr>
        <w:t>s</w:t>
      </w:r>
      <w:r w:rsidRPr="00EA6AFC">
        <w:rPr>
          <w:rFonts w:ascii="Arial" w:hAnsi="Arial" w:cs="Arial"/>
          <w:sz w:val="22"/>
          <w:szCs w:val="22"/>
        </w:rPr>
        <w:t xml:space="preserve"> schedules and timelines</w:t>
      </w:r>
      <w:r w:rsidR="00BB2528">
        <w:rPr>
          <w:rFonts w:ascii="Arial" w:hAnsi="Arial" w:cs="Arial"/>
          <w:sz w:val="22"/>
          <w:szCs w:val="22"/>
        </w:rPr>
        <w:t>. Arrives on time to class, prepared to interpret</w:t>
      </w:r>
    </w:p>
    <w:p w:rsidR="00D103B8" w:rsidRPr="00EA6AFC" w:rsidRDefault="00D103B8" w:rsidP="00EA6AFC">
      <w:pPr>
        <w:pStyle w:val="ListParagraph"/>
        <w:numPr>
          <w:ilvl w:val="0"/>
          <w:numId w:val="28"/>
        </w:numPr>
        <w:rPr>
          <w:rFonts w:ascii="Arial" w:hAnsi="Arial" w:cs="Arial"/>
          <w:sz w:val="22"/>
          <w:szCs w:val="22"/>
        </w:rPr>
      </w:pPr>
      <w:r w:rsidRPr="00EA6AFC">
        <w:rPr>
          <w:rFonts w:ascii="Arial" w:hAnsi="Arial" w:cs="Arial"/>
          <w:sz w:val="22"/>
          <w:szCs w:val="22"/>
        </w:rPr>
        <w:t xml:space="preserve">Educates students, staff, and </w:t>
      </w:r>
      <w:r w:rsidR="00BB2528">
        <w:rPr>
          <w:rFonts w:ascii="Arial" w:hAnsi="Arial" w:cs="Arial"/>
          <w:sz w:val="22"/>
          <w:szCs w:val="22"/>
        </w:rPr>
        <w:t>instructors</w:t>
      </w:r>
      <w:r w:rsidRPr="00EA6AFC">
        <w:rPr>
          <w:rFonts w:ascii="Arial" w:hAnsi="Arial" w:cs="Arial"/>
          <w:sz w:val="22"/>
          <w:szCs w:val="22"/>
        </w:rPr>
        <w:t xml:space="preserve"> about the roles and functions of the interpreter</w:t>
      </w:r>
    </w:p>
    <w:p w:rsidR="00C77941" w:rsidRDefault="00C77941" w:rsidP="00E7317E">
      <w:pPr>
        <w:widowControl w:val="0"/>
        <w:tabs>
          <w:tab w:val="left" w:pos="-1080"/>
          <w:tab w:val="left" w:pos="-720"/>
          <w:tab w:val="left" w:pos="0"/>
          <w:tab w:val="left" w:pos="270"/>
          <w:tab w:val="left" w:pos="1080"/>
          <w:tab w:val="left" w:pos="1440"/>
        </w:tabs>
        <w:autoSpaceDE w:val="0"/>
        <w:autoSpaceDN w:val="0"/>
        <w:adjustRightInd w:val="0"/>
        <w:rPr>
          <w:rFonts w:ascii="Arial" w:hAnsi="Arial" w:cs="Arial"/>
          <w:b/>
          <w:sz w:val="20"/>
          <w:szCs w:val="20"/>
        </w:rPr>
      </w:pPr>
    </w:p>
    <w:p w:rsidR="009E741F" w:rsidRDefault="002C01B8" w:rsidP="002C01B8">
      <w:pPr>
        <w:widowControl w:val="0"/>
        <w:shd w:val="clear" w:color="auto" w:fill="CCCCCC"/>
        <w:tabs>
          <w:tab w:val="left" w:pos="-1080"/>
          <w:tab w:val="left" w:pos="-720"/>
          <w:tab w:val="left" w:pos="0"/>
          <w:tab w:val="left" w:pos="270"/>
          <w:tab w:val="left" w:pos="1080"/>
        </w:tabs>
        <w:autoSpaceDE w:val="0"/>
        <w:autoSpaceDN w:val="0"/>
        <w:adjustRightInd w:val="0"/>
        <w:ind w:firstLine="180"/>
        <w:rPr>
          <w:rFonts w:ascii="Arial" w:hAnsi="Arial" w:cs="Arial"/>
          <w:b/>
          <w:sz w:val="20"/>
          <w:szCs w:val="20"/>
        </w:rPr>
      </w:pPr>
      <w:r>
        <w:rPr>
          <w:rFonts w:ascii="Arial" w:hAnsi="Arial" w:cs="Arial"/>
          <w:b/>
          <w:sz w:val="20"/>
          <w:szCs w:val="20"/>
        </w:rPr>
        <w:t>KNOWLEDGE REQUIRED BY THE POSITION</w:t>
      </w:r>
    </w:p>
    <w:p w:rsidR="009E741F" w:rsidRPr="009E741F" w:rsidRDefault="009E741F" w:rsidP="009E741F">
      <w:pPr>
        <w:widowControl w:val="0"/>
        <w:tabs>
          <w:tab w:val="left" w:pos="-1080"/>
          <w:tab w:val="left" w:pos="-720"/>
          <w:tab w:val="left" w:pos="0"/>
          <w:tab w:val="left" w:pos="270"/>
          <w:tab w:val="left" w:pos="1080"/>
        </w:tabs>
        <w:autoSpaceDE w:val="0"/>
        <w:autoSpaceDN w:val="0"/>
        <w:adjustRightInd w:val="0"/>
        <w:rPr>
          <w:rFonts w:ascii="Arial" w:hAnsi="Arial" w:cs="Arial"/>
          <w:b/>
          <w:sz w:val="20"/>
          <w:szCs w:val="20"/>
        </w:rPr>
      </w:pPr>
    </w:p>
    <w:p w:rsidR="00955520" w:rsidRPr="00955520" w:rsidRDefault="00955520" w:rsidP="00955520">
      <w:pPr>
        <w:pStyle w:val="ListParagraph"/>
        <w:numPr>
          <w:ilvl w:val="0"/>
          <w:numId w:val="27"/>
        </w:numPr>
        <w:rPr>
          <w:rFonts w:ascii="Arial" w:hAnsi="Arial" w:cs="Arial"/>
          <w:sz w:val="22"/>
          <w:szCs w:val="22"/>
        </w:rPr>
      </w:pPr>
      <w:r w:rsidRPr="00955520">
        <w:rPr>
          <w:rFonts w:ascii="Arial" w:hAnsi="Arial" w:cs="Arial"/>
          <w:sz w:val="22"/>
          <w:szCs w:val="22"/>
        </w:rPr>
        <w:t>Demonstrated ability to interpret and translate college-level classes</w:t>
      </w:r>
    </w:p>
    <w:p w:rsidR="00955520" w:rsidRPr="00955520" w:rsidRDefault="00955520" w:rsidP="00955520">
      <w:pPr>
        <w:pStyle w:val="ListParagraph"/>
        <w:numPr>
          <w:ilvl w:val="0"/>
          <w:numId w:val="27"/>
        </w:numPr>
        <w:rPr>
          <w:rFonts w:ascii="Arial" w:hAnsi="Arial" w:cs="Arial"/>
          <w:sz w:val="22"/>
          <w:szCs w:val="22"/>
        </w:rPr>
      </w:pPr>
      <w:r w:rsidRPr="00955520">
        <w:rPr>
          <w:rFonts w:ascii="Arial" w:hAnsi="Arial" w:cs="Arial"/>
          <w:sz w:val="22"/>
          <w:szCs w:val="22"/>
        </w:rPr>
        <w:t>Demonstrated ability to communicate in a concise and effective manner in a variety of educational settings</w:t>
      </w:r>
    </w:p>
    <w:p w:rsidR="00955520" w:rsidRDefault="00955520" w:rsidP="00955520">
      <w:pPr>
        <w:pStyle w:val="ListParagraph"/>
        <w:numPr>
          <w:ilvl w:val="0"/>
          <w:numId w:val="27"/>
        </w:numPr>
        <w:rPr>
          <w:rFonts w:ascii="Arial" w:hAnsi="Arial" w:cs="Arial"/>
          <w:sz w:val="22"/>
          <w:szCs w:val="22"/>
        </w:rPr>
      </w:pPr>
      <w:r w:rsidRPr="00955520">
        <w:rPr>
          <w:rFonts w:ascii="Arial" w:hAnsi="Arial" w:cs="Arial"/>
          <w:sz w:val="22"/>
          <w:szCs w:val="22"/>
        </w:rPr>
        <w:t>Demonstrated knowledge of Deaf Culture</w:t>
      </w:r>
    </w:p>
    <w:p w:rsidR="0032704E" w:rsidRDefault="0032704E" w:rsidP="0032704E">
      <w:pPr>
        <w:pStyle w:val="ListParagraph"/>
        <w:numPr>
          <w:ilvl w:val="0"/>
          <w:numId w:val="27"/>
        </w:numPr>
        <w:autoSpaceDE w:val="0"/>
        <w:autoSpaceDN w:val="0"/>
        <w:adjustRightInd w:val="0"/>
        <w:rPr>
          <w:rFonts w:ascii="Arial" w:hAnsi="Arial" w:cs="Arial"/>
          <w:sz w:val="22"/>
          <w:szCs w:val="22"/>
        </w:rPr>
      </w:pPr>
      <w:r w:rsidRPr="0032704E">
        <w:rPr>
          <w:rFonts w:ascii="Arial" w:hAnsi="Arial" w:cs="Arial"/>
          <w:sz w:val="22"/>
          <w:szCs w:val="22"/>
        </w:rPr>
        <w:t>Demonstrate</w:t>
      </w:r>
      <w:r>
        <w:rPr>
          <w:rFonts w:ascii="Arial" w:hAnsi="Arial" w:cs="Arial"/>
          <w:sz w:val="22"/>
          <w:szCs w:val="22"/>
        </w:rPr>
        <w:t>d</w:t>
      </w:r>
      <w:r w:rsidRPr="0032704E">
        <w:rPr>
          <w:rFonts w:ascii="Arial" w:hAnsi="Arial" w:cs="Arial"/>
          <w:sz w:val="22"/>
          <w:szCs w:val="22"/>
        </w:rPr>
        <w:t xml:space="preserve"> sensitivity to, and respect for a diverse population </w:t>
      </w:r>
    </w:p>
    <w:p w:rsidR="0032704E" w:rsidRPr="0032704E" w:rsidRDefault="0032704E" w:rsidP="0032704E">
      <w:pPr>
        <w:pStyle w:val="ListParagraph"/>
        <w:numPr>
          <w:ilvl w:val="0"/>
          <w:numId w:val="27"/>
        </w:numPr>
        <w:autoSpaceDE w:val="0"/>
        <w:autoSpaceDN w:val="0"/>
        <w:adjustRightInd w:val="0"/>
        <w:rPr>
          <w:rFonts w:ascii="Arial" w:hAnsi="Arial" w:cs="Arial"/>
          <w:sz w:val="22"/>
          <w:szCs w:val="22"/>
        </w:rPr>
      </w:pPr>
      <w:r>
        <w:rPr>
          <w:rFonts w:ascii="Arial" w:hAnsi="Arial" w:cs="Arial"/>
          <w:sz w:val="22"/>
          <w:szCs w:val="22"/>
        </w:rPr>
        <w:t xml:space="preserve">Demonstrated ability to </w:t>
      </w:r>
      <w:r w:rsidRPr="0032704E">
        <w:rPr>
          <w:rFonts w:ascii="Arial" w:hAnsi="Arial" w:cs="Arial"/>
          <w:sz w:val="22"/>
          <w:szCs w:val="22"/>
        </w:rPr>
        <w:t>maintain</w:t>
      </w:r>
      <w:r>
        <w:rPr>
          <w:rFonts w:ascii="Arial" w:hAnsi="Arial" w:cs="Arial"/>
          <w:sz w:val="22"/>
          <w:szCs w:val="22"/>
        </w:rPr>
        <w:t xml:space="preserve"> </w:t>
      </w:r>
      <w:r w:rsidRPr="0032704E">
        <w:rPr>
          <w:rFonts w:ascii="Arial" w:hAnsi="Arial" w:cs="Arial"/>
          <w:sz w:val="22"/>
          <w:szCs w:val="22"/>
        </w:rPr>
        <w:t>cooperative working relationships</w:t>
      </w:r>
      <w:r w:rsidR="00E44EDA">
        <w:rPr>
          <w:rFonts w:ascii="Arial" w:hAnsi="Arial" w:cs="Arial"/>
          <w:sz w:val="22"/>
          <w:szCs w:val="22"/>
        </w:rPr>
        <w:t xml:space="preserve"> with disabled students, faculty and staff</w:t>
      </w:r>
      <w:r w:rsidRPr="0032704E">
        <w:rPr>
          <w:rFonts w:ascii="Arial" w:hAnsi="Arial" w:cs="Arial"/>
          <w:sz w:val="22"/>
          <w:szCs w:val="22"/>
        </w:rPr>
        <w:t>.</w:t>
      </w:r>
      <w:r w:rsidR="00E44EDA">
        <w:rPr>
          <w:rFonts w:ascii="Arial" w:hAnsi="Arial" w:cs="Arial"/>
          <w:sz w:val="22"/>
          <w:szCs w:val="22"/>
        </w:rPr>
        <w:t xml:space="preserve"> Ability to maintain confidentiality</w:t>
      </w:r>
    </w:p>
    <w:p w:rsidR="00955520" w:rsidRPr="00955520" w:rsidRDefault="00955520" w:rsidP="00955520">
      <w:pPr>
        <w:pStyle w:val="ListParagraph"/>
        <w:numPr>
          <w:ilvl w:val="0"/>
          <w:numId w:val="27"/>
        </w:numPr>
        <w:rPr>
          <w:rFonts w:ascii="Arial" w:hAnsi="Arial" w:cs="Arial"/>
          <w:sz w:val="22"/>
          <w:szCs w:val="22"/>
        </w:rPr>
      </w:pPr>
      <w:r w:rsidRPr="00955520">
        <w:rPr>
          <w:rFonts w:ascii="Arial" w:hAnsi="Arial" w:cs="Arial"/>
          <w:sz w:val="22"/>
          <w:szCs w:val="22"/>
        </w:rPr>
        <w:t>Demonstrated ability to understand and follow instructions precisely</w:t>
      </w:r>
    </w:p>
    <w:p w:rsidR="009A4E83" w:rsidRDefault="009A4E83" w:rsidP="00955520">
      <w:pPr>
        <w:pStyle w:val="ListParagraph"/>
        <w:numPr>
          <w:ilvl w:val="0"/>
          <w:numId w:val="27"/>
        </w:numPr>
        <w:rPr>
          <w:rFonts w:ascii="Arial" w:hAnsi="Arial" w:cs="Arial"/>
          <w:sz w:val="22"/>
          <w:szCs w:val="22"/>
        </w:rPr>
      </w:pPr>
      <w:r w:rsidRPr="009A4E83">
        <w:rPr>
          <w:rFonts w:ascii="Arial" w:hAnsi="Arial" w:cs="Arial"/>
          <w:sz w:val="22"/>
          <w:szCs w:val="22"/>
        </w:rPr>
        <w:t xml:space="preserve">Must be able to coordinate schedule with the personal and academic schedule of the disabled student for whom the services will be provided </w:t>
      </w:r>
    </w:p>
    <w:p w:rsidR="00955520" w:rsidRPr="00955520" w:rsidRDefault="00955520" w:rsidP="00955520">
      <w:pPr>
        <w:pStyle w:val="ListParagraph"/>
        <w:numPr>
          <w:ilvl w:val="0"/>
          <w:numId w:val="27"/>
        </w:numPr>
        <w:rPr>
          <w:rFonts w:ascii="Arial" w:hAnsi="Arial" w:cs="Arial"/>
          <w:sz w:val="22"/>
          <w:szCs w:val="22"/>
        </w:rPr>
      </w:pPr>
      <w:r w:rsidRPr="00955520">
        <w:rPr>
          <w:rFonts w:ascii="Arial" w:hAnsi="Arial" w:cs="Arial"/>
          <w:sz w:val="22"/>
          <w:szCs w:val="22"/>
        </w:rPr>
        <w:t>Effective interpersonal skills</w:t>
      </w:r>
    </w:p>
    <w:p w:rsidR="00955520" w:rsidRPr="00955520" w:rsidRDefault="00955520" w:rsidP="00955520">
      <w:pPr>
        <w:pStyle w:val="ListParagraph"/>
        <w:numPr>
          <w:ilvl w:val="0"/>
          <w:numId w:val="27"/>
        </w:numPr>
        <w:rPr>
          <w:rFonts w:ascii="Arial" w:hAnsi="Arial" w:cs="Arial"/>
          <w:sz w:val="22"/>
          <w:szCs w:val="22"/>
        </w:rPr>
      </w:pPr>
      <w:r w:rsidRPr="00955520">
        <w:rPr>
          <w:rFonts w:ascii="Arial" w:hAnsi="Arial" w:cs="Arial"/>
          <w:sz w:val="22"/>
          <w:szCs w:val="22"/>
        </w:rPr>
        <w:t>Oral and written communication skills</w:t>
      </w:r>
    </w:p>
    <w:p w:rsidR="00955520" w:rsidRPr="00955520" w:rsidRDefault="00955520" w:rsidP="00955520">
      <w:pPr>
        <w:pStyle w:val="ListParagraph"/>
        <w:numPr>
          <w:ilvl w:val="0"/>
          <w:numId w:val="27"/>
        </w:numPr>
        <w:rPr>
          <w:rFonts w:ascii="Arial" w:hAnsi="Arial" w:cs="Arial"/>
          <w:sz w:val="22"/>
          <w:szCs w:val="22"/>
        </w:rPr>
      </w:pPr>
      <w:r w:rsidRPr="00955520">
        <w:rPr>
          <w:rFonts w:ascii="Arial" w:hAnsi="Arial" w:cs="Arial"/>
          <w:sz w:val="22"/>
          <w:szCs w:val="22"/>
        </w:rPr>
        <w:t>Skill in interpersonal relations and in dealing with the public</w:t>
      </w:r>
    </w:p>
    <w:p w:rsidR="00955520" w:rsidRPr="00955520" w:rsidRDefault="00955520" w:rsidP="00955520">
      <w:pPr>
        <w:pStyle w:val="ListParagraph"/>
        <w:numPr>
          <w:ilvl w:val="0"/>
          <w:numId w:val="27"/>
        </w:numPr>
        <w:rPr>
          <w:rFonts w:ascii="Arial" w:hAnsi="Arial" w:cs="Arial"/>
          <w:sz w:val="22"/>
          <w:szCs w:val="22"/>
        </w:rPr>
      </w:pPr>
      <w:r w:rsidRPr="00955520">
        <w:rPr>
          <w:rFonts w:ascii="Arial" w:hAnsi="Arial" w:cs="Arial"/>
          <w:sz w:val="22"/>
          <w:szCs w:val="22"/>
        </w:rPr>
        <w:t>Decision making and problem solving skills</w:t>
      </w:r>
    </w:p>
    <w:p w:rsidR="009E741F" w:rsidRDefault="009E741F" w:rsidP="00A90EE6">
      <w:pPr>
        <w:tabs>
          <w:tab w:val="left" w:pos="-1080"/>
          <w:tab w:val="left" w:pos="-720"/>
          <w:tab w:val="left" w:pos="0"/>
          <w:tab w:val="left" w:pos="270"/>
          <w:tab w:val="left" w:pos="1080"/>
        </w:tabs>
        <w:rPr>
          <w:rFonts w:ascii="Arial" w:hAnsi="Arial" w:cs="Arial"/>
          <w:b/>
          <w:sz w:val="20"/>
          <w:szCs w:val="20"/>
        </w:rPr>
      </w:pPr>
    </w:p>
    <w:p w:rsidR="004C3CCB" w:rsidRDefault="004C3CCB" w:rsidP="00A90EE6">
      <w:pPr>
        <w:tabs>
          <w:tab w:val="left" w:pos="-1080"/>
          <w:tab w:val="left" w:pos="-720"/>
          <w:tab w:val="left" w:pos="0"/>
          <w:tab w:val="left" w:pos="270"/>
          <w:tab w:val="left" w:pos="1080"/>
        </w:tabs>
        <w:rPr>
          <w:rFonts w:ascii="Arial" w:hAnsi="Arial" w:cs="Arial"/>
          <w:b/>
          <w:sz w:val="20"/>
          <w:szCs w:val="20"/>
        </w:rPr>
      </w:pPr>
    </w:p>
    <w:p w:rsidR="009E741F" w:rsidRDefault="009E741F" w:rsidP="002C01B8">
      <w:pPr>
        <w:shd w:val="clear" w:color="auto" w:fill="CCCCCC"/>
        <w:tabs>
          <w:tab w:val="left" w:pos="-1080"/>
          <w:tab w:val="left" w:pos="-720"/>
          <w:tab w:val="left" w:pos="0"/>
          <w:tab w:val="left" w:pos="270"/>
          <w:tab w:val="left" w:pos="1080"/>
        </w:tabs>
        <w:ind w:firstLine="180"/>
        <w:rPr>
          <w:rFonts w:ascii="Arial" w:hAnsi="Arial" w:cs="Arial"/>
          <w:b/>
          <w:sz w:val="20"/>
          <w:szCs w:val="20"/>
        </w:rPr>
      </w:pPr>
      <w:r>
        <w:rPr>
          <w:rFonts w:ascii="Arial" w:hAnsi="Arial" w:cs="Arial"/>
          <w:b/>
          <w:sz w:val="20"/>
          <w:szCs w:val="20"/>
        </w:rPr>
        <w:t>SUPERVISORY CONTROLS</w:t>
      </w:r>
    </w:p>
    <w:p w:rsidR="009E741F" w:rsidRPr="009E741F" w:rsidRDefault="009E741F" w:rsidP="00617C8E">
      <w:pPr>
        <w:tabs>
          <w:tab w:val="left" w:pos="-1080"/>
          <w:tab w:val="left" w:pos="-720"/>
          <w:tab w:val="left" w:pos="0"/>
          <w:tab w:val="left" w:pos="270"/>
          <w:tab w:val="left" w:pos="1080"/>
        </w:tabs>
        <w:ind w:firstLine="180"/>
        <w:rPr>
          <w:rFonts w:ascii="Arial" w:hAnsi="Arial" w:cs="Arial"/>
          <w:b/>
          <w:sz w:val="20"/>
          <w:szCs w:val="20"/>
        </w:rPr>
      </w:pPr>
    </w:p>
    <w:p w:rsidR="004C756A" w:rsidRPr="00E44EDA" w:rsidRDefault="00726323" w:rsidP="00CB33E8">
      <w:pPr>
        <w:widowControl w:val="0"/>
        <w:tabs>
          <w:tab w:val="left" w:pos="-1080"/>
          <w:tab w:val="left" w:pos="-720"/>
          <w:tab w:val="left" w:pos="0"/>
          <w:tab w:val="left" w:pos="270"/>
          <w:tab w:val="left" w:pos="1080"/>
          <w:tab w:val="left" w:pos="1440"/>
        </w:tabs>
        <w:autoSpaceDE w:val="0"/>
        <w:autoSpaceDN w:val="0"/>
        <w:adjustRightInd w:val="0"/>
        <w:ind w:left="720"/>
        <w:jc w:val="both"/>
        <w:rPr>
          <w:rFonts w:ascii="Arial" w:hAnsi="Arial" w:cs="Arial"/>
          <w:sz w:val="22"/>
          <w:szCs w:val="22"/>
        </w:rPr>
      </w:pPr>
      <w:r w:rsidRPr="00E44EDA">
        <w:rPr>
          <w:rFonts w:ascii="Arial" w:hAnsi="Arial" w:cs="Arial"/>
          <w:sz w:val="22"/>
          <w:szCs w:val="22"/>
        </w:rPr>
        <w:t xml:space="preserve">The </w:t>
      </w:r>
      <w:r w:rsidR="00E44EDA" w:rsidRPr="00E44EDA">
        <w:rPr>
          <w:rFonts w:ascii="Arial" w:hAnsi="Arial" w:cs="Arial"/>
          <w:sz w:val="22"/>
          <w:szCs w:val="22"/>
        </w:rPr>
        <w:t>Disability Services Coordinator</w:t>
      </w:r>
      <w:r w:rsidR="00503965" w:rsidRPr="00E44EDA">
        <w:rPr>
          <w:rFonts w:ascii="Arial" w:hAnsi="Arial" w:cs="Arial"/>
          <w:sz w:val="22"/>
          <w:szCs w:val="22"/>
        </w:rPr>
        <w:t xml:space="preserve"> </w:t>
      </w:r>
      <w:r w:rsidRPr="00E44EDA">
        <w:rPr>
          <w:rFonts w:ascii="Arial" w:hAnsi="Arial" w:cs="Arial"/>
          <w:sz w:val="22"/>
          <w:szCs w:val="22"/>
        </w:rPr>
        <w:t xml:space="preserve">assigns work in terms of </w:t>
      </w:r>
      <w:r w:rsidR="00CB33E8" w:rsidRPr="00E44EDA">
        <w:rPr>
          <w:rFonts w:ascii="Arial" w:hAnsi="Arial" w:cs="Arial"/>
          <w:sz w:val="22"/>
          <w:szCs w:val="22"/>
        </w:rPr>
        <w:t xml:space="preserve">somewhat </w:t>
      </w:r>
      <w:r w:rsidR="00AD1368" w:rsidRPr="00E44EDA">
        <w:rPr>
          <w:rFonts w:ascii="Arial" w:hAnsi="Arial" w:cs="Arial"/>
          <w:sz w:val="22"/>
          <w:szCs w:val="22"/>
        </w:rPr>
        <w:t>general instructions</w:t>
      </w:r>
      <w:r w:rsidR="006D497C">
        <w:rPr>
          <w:rFonts w:ascii="Arial" w:hAnsi="Arial" w:cs="Arial"/>
          <w:sz w:val="22"/>
          <w:szCs w:val="22"/>
        </w:rPr>
        <w:t xml:space="preserve"> per student schedule or planned activities</w:t>
      </w:r>
      <w:r w:rsidR="00AD1368" w:rsidRPr="00E44EDA">
        <w:rPr>
          <w:rFonts w:ascii="Arial" w:hAnsi="Arial" w:cs="Arial"/>
          <w:sz w:val="22"/>
          <w:szCs w:val="22"/>
        </w:rPr>
        <w:t xml:space="preserve">. The </w:t>
      </w:r>
      <w:r w:rsidR="00D861B2">
        <w:rPr>
          <w:rFonts w:ascii="Arial" w:hAnsi="Arial" w:cs="Arial"/>
          <w:sz w:val="22"/>
          <w:szCs w:val="22"/>
        </w:rPr>
        <w:t>coordinator</w:t>
      </w:r>
      <w:r w:rsidR="00AD1368" w:rsidRPr="00E44EDA">
        <w:rPr>
          <w:rFonts w:ascii="Arial" w:hAnsi="Arial" w:cs="Arial"/>
          <w:sz w:val="22"/>
          <w:szCs w:val="22"/>
        </w:rPr>
        <w:t xml:space="preserve"> </w:t>
      </w:r>
      <w:r w:rsidR="006D497C">
        <w:rPr>
          <w:rFonts w:ascii="Arial" w:hAnsi="Arial" w:cs="Arial"/>
          <w:sz w:val="22"/>
          <w:szCs w:val="22"/>
        </w:rPr>
        <w:t>may check</w:t>
      </w:r>
      <w:r w:rsidR="00AD1368" w:rsidRPr="00E44EDA">
        <w:rPr>
          <w:rFonts w:ascii="Arial" w:hAnsi="Arial" w:cs="Arial"/>
          <w:sz w:val="22"/>
          <w:szCs w:val="22"/>
        </w:rPr>
        <w:t xml:space="preserve"> for compliance with </w:t>
      </w:r>
      <w:r w:rsidR="007D04D0" w:rsidRPr="00E44EDA">
        <w:rPr>
          <w:rFonts w:ascii="Arial" w:hAnsi="Arial" w:cs="Arial"/>
          <w:sz w:val="22"/>
          <w:szCs w:val="22"/>
        </w:rPr>
        <w:t>instructions</w:t>
      </w:r>
      <w:r w:rsidR="00D861B2">
        <w:rPr>
          <w:rFonts w:ascii="Arial" w:hAnsi="Arial" w:cs="Arial"/>
          <w:sz w:val="22"/>
          <w:szCs w:val="22"/>
        </w:rPr>
        <w:t xml:space="preserve">, adherence to </w:t>
      </w:r>
      <w:r w:rsidR="007D04D0" w:rsidRPr="00E44EDA">
        <w:rPr>
          <w:rFonts w:ascii="Arial" w:hAnsi="Arial" w:cs="Arial"/>
          <w:sz w:val="22"/>
          <w:szCs w:val="22"/>
        </w:rPr>
        <w:t xml:space="preserve">established </w:t>
      </w:r>
      <w:r w:rsidR="00D861B2">
        <w:rPr>
          <w:rFonts w:ascii="Arial" w:hAnsi="Arial" w:cs="Arial"/>
          <w:sz w:val="22"/>
          <w:szCs w:val="22"/>
        </w:rPr>
        <w:t xml:space="preserve">college policy and </w:t>
      </w:r>
      <w:r w:rsidR="00AD1368" w:rsidRPr="00E44EDA">
        <w:rPr>
          <w:rFonts w:ascii="Arial" w:hAnsi="Arial" w:cs="Arial"/>
          <w:sz w:val="22"/>
          <w:szCs w:val="22"/>
        </w:rPr>
        <w:t>procedures</w:t>
      </w:r>
      <w:r w:rsidR="004C756A" w:rsidRPr="00E44EDA">
        <w:rPr>
          <w:rFonts w:ascii="Arial" w:hAnsi="Arial" w:cs="Arial"/>
          <w:sz w:val="22"/>
          <w:szCs w:val="22"/>
        </w:rPr>
        <w:t xml:space="preserve">, </w:t>
      </w:r>
      <w:r w:rsidR="00D861B2">
        <w:rPr>
          <w:rFonts w:ascii="Arial" w:hAnsi="Arial" w:cs="Arial"/>
          <w:sz w:val="22"/>
          <w:szCs w:val="22"/>
        </w:rPr>
        <w:t>and student satisfaction</w:t>
      </w:r>
      <w:r w:rsidR="00AD1368" w:rsidRPr="00E44EDA">
        <w:rPr>
          <w:rFonts w:ascii="Arial" w:hAnsi="Arial" w:cs="Arial"/>
          <w:sz w:val="22"/>
          <w:szCs w:val="22"/>
        </w:rPr>
        <w:t>.</w:t>
      </w:r>
    </w:p>
    <w:p w:rsidR="004C756A" w:rsidRPr="007412D9" w:rsidRDefault="004C756A" w:rsidP="00973F28">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rsidR="00FD743C" w:rsidRPr="00946E30" w:rsidRDefault="00FD743C" w:rsidP="00973F28">
      <w:pPr>
        <w:widowControl w:val="0"/>
        <w:tabs>
          <w:tab w:val="left" w:pos="-1080"/>
          <w:tab w:val="left" w:pos="-720"/>
          <w:tab w:val="left" w:pos="0"/>
          <w:tab w:val="left" w:pos="270"/>
          <w:tab w:val="left" w:pos="1080"/>
          <w:tab w:val="left" w:pos="1440"/>
        </w:tabs>
        <w:autoSpaceDE w:val="0"/>
        <w:autoSpaceDN w:val="0"/>
        <w:adjustRightInd w:val="0"/>
        <w:ind w:left="1080"/>
        <w:jc w:val="both"/>
        <w:rPr>
          <w:rFonts w:ascii="Arial" w:hAnsi="Arial" w:cs="Arial"/>
          <w:sz w:val="22"/>
          <w:szCs w:val="22"/>
        </w:rPr>
      </w:pPr>
    </w:p>
    <w:p w:rsidR="009E741F" w:rsidRPr="00946E30" w:rsidRDefault="009E741F" w:rsidP="00D12118">
      <w:pPr>
        <w:widowControl w:val="0"/>
        <w:shd w:val="clear" w:color="auto" w:fill="D9D9D9"/>
        <w:tabs>
          <w:tab w:val="left" w:pos="-1080"/>
          <w:tab w:val="left" w:pos="-720"/>
          <w:tab w:val="left" w:pos="0"/>
          <w:tab w:val="left" w:pos="270"/>
          <w:tab w:val="left" w:pos="1080"/>
          <w:tab w:val="left" w:pos="1440"/>
        </w:tabs>
        <w:autoSpaceDE w:val="0"/>
        <w:autoSpaceDN w:val="0"/>
        <w:adjustRightInd w:val="0"/>
        <w:ind w:firstLine="180"/>
        <w:jc w:val="both"/>
        <w:rPr>
          <w:rFonts w:ascii="Arial" w:hAnsi="Arial" w:cs="Arial"/>
          <w:b/>
          <w:sz w:val="22"/>
          <w:szCs w:val="22"/>
        </w:rPr>
      </w:pPr>
      <w:r w:rsidRPr="00946E30">
        <w:rPr>
          <w:rFonts w:ascii="Arial" w:hAnsi="Arial" w:cs="Arial"/>
          <w:b/>
          <w:sz w:val="22"/>
          <w:szCs w:val="22"/>
        </w:rPr>
        <w:t>PHYSICAL DEMANDS/ WORK ENVIRONMENT</w:t>
      </w:r>
    </w:p>
    <w:p w:rsidR="009E741F" w:rsidRPr="00946E30" w:rsidRDefault="009E741F" w:rsidP="009E741F">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b/>
          <w:sz w:val="22"/>
          <w:szCs w:val="22"/>
        </w:rPr>
      </w:pPr>
    </w:p>
    <w:p w:rsidR="00981982" w:rsidRPr="00946E30" w:rsidRDefault="00726323" w:rsidP="00981982">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2"/>
          <w:szCs w:val="22"/>
        </w:rPr>
      </w:pPr>
      <w:r w:rsidRPr="00946E30">
        <w:rPr>
          <w:rFonts w:ascii="Arial" w:hAnsi="Arial" w:cs="Arial"/>
          <w:sz w:val="22"/>
          <w:szCs w:val="22"/>
        </w:rPr>
        <w:t xml:space="preserve">The work is typically performed while </w:t>
      </w:r>
      <w:r w:rsidR="006C40F3" w:rsidRPr="00946E30">
        <w:rPr>
          <w:rFonts w:ascii="Arial" w:hAnsi="Arial" w:cs="Arial"/>
          <w:sz w:val="22"/>
          <w:szCs w:val="22"/>
        </w:rPr>
        <w:t xml:space="preserve">sitting </w:t>
      </w:r>
      <w:r w:rsidR="00575AE4" w:rsidRPr="00946E30">
        <w:rPr>
          <w:rFonts w:ascii="Arial" w:hAnsi="Arial" w:cs="Arial"/>
          <w:sz w:val="22"/>
          <w:szCs w:val="22"/>
        </w:rPr>
        <w:t>or while intermittently sitting</w:t>
      </w:r>
      <w:r w:rsidR="00806AF0" w:rsidRPr="00946E30">
        <w:rPr>
          <w:rFonts w:ascii="Arial" w:hAnsi="Arial" w:cs="Arial"/>
          <w:sz w:val="22"/>
          <w:szCs w:val="22"/>
        </w:rPr>
        <w:t xml:space="preserve"> and </w:t>
      </w:r>
      <w:r w:rsidR="00575AE4" w:rsidRPr="00946E30">
        <w:rPr>
          <w:rFonts w:ascii="Arial" w:hAnsi="Arial" w:cs="Arial"/>
          <w:sz w:val="22"/>
          <w:szCs w:val="22"/>
        </w:rPr>
        <w:t>standing</w:t>
      </w:r>
      <w:r w:rsidR="00AC6C9F" w:rsidRPr="00946E30">
        <w:rPr>
          <w:rFonts w:ascii="Arial" w:hAnsi="Arial" w:cs="Arial"/>
          <w:sz w:val="22"/>
          <w:szCs w:val="22"/>
        </w:rPr>
        <w:t xml:space="preserve">. </w:t>
      </w:r>
    </w:p>
    <w:p w:rsidR="00EB1987" w:rsidRPr="00946E30" w:rsidRDefault="00726323" w:rsidP="00EB1987">
      <w:pPr>
        <w:widowControl w:val="0"/>
        <w:numPr>
          <w:ilvl w:val="0"/>
          <w:numId w:val="24"/>
        </w:numPr>
        <w:tabs>
          <w:tab w:val="left" w:pos="-1080"/>
          <w:tab w:val="left" w:pos="-720"/>
          <w:tab w:val="left" w:pos="0"/>
          <w:tab w:val="left" w:pos="270"/>
          <w:tab w:val="left" w:pos="1080"/>
          <w:tab w:val="left" w:pos="1440"/>
        </w:tabs>
        <w:autoSpaceDE w:val="0"/>
        <w:autoSpaceDN w:val="0"/>
        <w:adjustRightInd w:val="0"/>
        <w:jc w:val="both"/>
        <w:rPr>
          <w:rFonts w:ascii="Arial" w:hAnsi="Arial" w:cs="Arial"/>
          <w:sz w:val="22"/>
          <w:szCs w:val="22"/>
        </w:rPr>
      </w:pPr>
      <w:r w:rsidRPr="00946E30">
        <w:rPr>
          <w:rFonts w:ascii="Arial" w:hAnsi="Arial" w:cs="Arial"/>
          <w:sz w:val="22"/>
          <w:szCs w:val="22"/>
        </w:rPr>
        <w:t>The work is ty</w:t>
      </w:r>
      <w:r w:rsidR="00EB1987" w:rsidRPr="00946E30">
        <w:rPr>
          <w:rFonts w:ascii="Arial" w:hAnsi="Arial" w:cs="Arial"/>
          <w:sz w:val="22"/>
          <w:szCs w:val="22"/>
        </w:rPr>
        <w:t xml:space="preserve">pically performed in </w:t>
      </w:r>
      <w:r w:rsidR="00806AF0" w:rsidRPr="00946E30">
        <w:rPr>
          <w:rFonts w:ascii="Arial" w:hAnsi="Arial" w:cs="Arial"/>
          <w:sz w:val="22"/>
          <w:szCs w:val="22"/>
        </w:rPr>
        <w:t>a classroom environment, though occasionally in an office or other educational environment such as an auditorium</w:t>
      </w:r>
      <w:r w:rsidR="00ED4AC6" w:rsidRPr="00946E30">
        <w:rPr>
          <w:rFonts w:ascii="Arial" w:hAnsi="Arial" w:cs="Arial"/>
          <w:sz w:val="22"/>
          <w:szCs w:val="22"/>
        </w:rPr>
        <w:t>.</w:t>
      </w:r>
    </w:p>
    <w:p w:rsidR="00ED4AC6" w:rsidRDefault="00ED4AC6" w:rsidP="002466F0">
      <w:pPr>
        <w:widowControl w:val="0"/>
        <w:tabs>
          <w:tab w:val="left" w:pos="-1080"/>
          <w:tab w:val="left" w:pos="-720"/>
          <w:tab w:val="left" w:pos="0"/>
          <w:tab w:val="left" w:pos="270"/>
          <w:tab w:val="left" w:pos="1080"/>
          <w:tab w:val="left" w:pos="1440"/>
        </w:tabs>
        <w:autoSpaceDE w:val="0"/>
        <w:autoSpaceDN w:val="0"/>
        <w:adjustRightInd w:val="0"/>
        <w:jc w:val="both"/>
        <w:rPr>
          <w:rFonts w:ascii="Arial" w:hAnsi="Arial" w:cs="Arial"/>
          <w:sz w:val="20"/>
          <w:szCs w:val="20"/>
        </w:rPr>
      </w:pPr>
    </w:p>
    <w:p w:rsidR="00617C8E" w:rsidRDefault="00617C8E" w:rsidP="002C01B8">
      <w:pPr>
        <w:widowControl w:val="0"/>
        <w:shd w:val="clear" w:color="auto" w:fill="CCCCCC"/>
        <w:tabs>
          <w:tab w:val="left" w:pos="-1080"/>
          <w:tab w:val="left" w:pos="-720"/>
          <w:tab w:val="left" w:pos="0"/>
          <w:tab w:val="left" w:pos="270"/>
          <w:tab w:val="left" w:pos="1080"/>
          <w:tab w:val="left" w:pos="1440"/>
        </w:tabs>
        <w:autoSpaceDE w:val="0"/>
        <w:autoSpaceDN w:val="0"/>
        <w:adjustRightInd w:val="0"/>
        <w:ind w:firstLine="180"/>
        <w:rPr>
          <w:rFonts w:ascii="Arial" w:hAnsi="Arial" w:cs="Arial"/>
          <w:b/>
          <w:sz w:val="20"/>
          <w:szCs w:val="20"/>
        </w:rPr>
      </w:pPr>
      <w:r>
        <w:rPr>
          <w:rFonts w:ascii="Arial" w:hAnsi="Arial" w:cs="Arial"/>
          <w:b/>
          <w:sz w:val="20"/>
          <w:szCs w:val="20"/>
        </w:rPr>
        <w:t>MINIMUM QUALIFICATIONS</w:t>
      </w:r>
    </w:p>
    <w:p w:rsidR="00304534" w:rsidRDefault="00304534" w:rsidP="00617C8E">
      <w:pPr>
        <w:widowControl w:val="0"/>
        <w:tabs>
          <w:tab w:val="left" w:pos="-1080"/>
          <w:tab w:val="left" w:pos="-720"/>
          <w:tab w:val="left" w:pos="0"/>
          <w:tab w:val="left" w:pos="270"/>
          <w:tab w:val="left" w:pos="1080"/>
          <w:tab w:val="left" w:pos="1440"/>
        </w:tabs>
        <w:autoSpaceDE w:val="0"/>
        <w:autoSpaceDN w:val="0"/>
        <w:adjustRightInd w:val="0"/>
        <w:rPr>
          <w:rFonts w:ascii="Arial" w:hAnsi="Arial" w:cs="Arial"/>
          <w:b/>
          <w:sz w:val="20"/>
          <w:szCs w:val="20"/>
        </w:rPr>
      </w:pPr>
    </w:p>
    <w:p w:rsidR="00A77D94" w:rsidRPr="00806AF0" w:rsidRDefault="00955520" w:rsidP="00955520">
      <w:pPr>
        <w:pStyle w:val="ListParagraph"/>
        <w:numPr>
          <w:ilvl w:val="0"/>
          <w:numId w:val="24"/>
        </w:numPr>
        <w:rPr>
          <w:rFonts w:ascii="Arial" w:hAnsi="Arial" w:cs="Arial"/>
          <w:sz w:val="22"/>
          <w:szCs w:val="22"/>
        </w:rPr>
      </w:pPr>
      <w:r w:rsidRPr="00806AF0">
        <w:rPr>
          <w:rFonts w:ascii="Arial" w:hAnsi="Arial" w:cs="Arial"/>
          <w:sz w:val="22"/>
          <w:szCs w:val="22"/>
        </w:rPr>
        <w:t xml:space="preserve">Two years related work experience. </w:t>
      </w:r>
    </w:p>
    <w:p w:rsidR="00955520" w:rsidRPr="00806AF0" w:rsidRDefault="00955520" w:rsidP="00955520">
      <w:pPr>
        <w:pStyle w:val="ListParagraph"/>
        <w:numPr>
          <w:ilvl w:val="0"/>
          <w:numId w:val="24"/>
        </w:numPr>
        <w:rPr>
          <w:rFonts w:ascii="Arial" w:hAnsi="Arial" w:cs="Arial"/>
          <w:sz w:val="22"/>
          <w:szCs w:val="22"/>
        </w:rPr>
      </w:pPr>
      <w:r w:rsidRPr="00806AF0">
        <w:rPr>
          <w:rFonts w:ascii="Arial" w:hAnsi="Arial" w:cs="Arial"/>
          <w:sz w:val="22"/>
          <w:szCs w:val="22"/>
        </w:rPr>
        <w:t xml:space="preserve">Demonstrated ability to interpret and translate college-level classes. </w:t>
      </w:r>
    </w:p>
    <w:p w:rsidR="00955520" w:rsidRPr="00806AF0" w:rsidRDefault="00955520" w:rsidP="00955520">
      <w:pPr>
        <w:pStyle w:val="ListParagraph"/>
        <w:numPr>
          <w:ilvl w:val="0"/>
          <w:numId w:val="24"/>
        </w:numPr>
        <w:rPr>
          <w:rFonts w:ascii="Arial" w:hAnsi="Arial" w:cs="Arial"/>
          <w:sz w:val="22"/>
          <w:szCs w:val="22"/>
        </w:rPr>
      </w:pPr>
      <w:r w:rsidRPr="00806AF0">
        <w:rPr>
          <w:rFonts w:ascii="Arial" w:hAnsi="Arial" w:cs="Arial"/>
          <w:sz w:val="22"/>
          <w:szCs w:val="22"/>
        </w:rPr>
        <w:t xml:space="preserve">Demonstrated ability to communicate in a concise and effective manner.  Demonstrated ability to understand and follow instructions precisely. </w:t>
      </w:r>
    </w:p>
    <w:p w:rsidR="007D04D0" w:rsidRPr="00806AF0" w:rsidRDefault="00806AF0" w:rsidP="00806AF0">
      <w:pPr>
        <w:pStyle w:val="ListParagraph"/>
        <w:numPr>
          <w:ilvl w:val="0"/>
          <w:numId w:val="24"/>
        </w:numPr>
        <w:autoSpaceDE w:val="0"/>
        <w:autoSpaceDN w:val="0"/>
        <w:adjustRightInd w:val="0"/>
        <w:rPr>
          <w:rFonts w:ascii="Arial" w:hAnsi="Arial" w:cs="Arial"/>
          <w:sz w:val="22"/>
          <w:szCs w:val="22"/>
        </w:rPr>
      </w:pPr>
      <w:r w:rsidRPr="00806AF0">
        <w:rPr>
          <w:rFonts w:ascii="Arial" w:hAnsi="Arial" w:cs="Arial"/>
          <w:sz w:val="22"/>
          <w:szCs w:val="22"/>
        </w:rPr>
        <w:t>Must be skilled in American Sign Language and appropriate forms of manually coded English; may be</w:t>
      </w:r>
      <w:r>
        <w:rPr>
          <w:rFonts w:ascii="Arial" w:hAnsi="Arial" w:cs="Arial"/>
          <w:sz w:val="22"/>
          <w:szCs w:val="22"/>
        </w:rPr>
        <w:t xml:space="preserve"> </w:t>
      </w:r>
      <w:r w:rsidRPr="00806AF0">
        <w:rPr>
          <w:rFonts w:ascii="Arial" w:hAnsi="Arial" w:cs="Arial"/>
          <w:sz w:val="22"/>
          <w:szCs w:val="22"/>
        </w:rPr>
        <w:t>required to sign for extended periods of time. Must be prepared to sign under various environmental</w:t>
      </w:r>
      <w:r>
        <w:rPr>
          <w:rFonts w:ascii="Arial" w:hAnsi="Arial" w:cs="Arial"/>
          <w:sz w:val="22"/>
          <w:szCs w:val="22"/>
        </w:rPr>
        <w:t xml:space="preserve"> conditions</w:t>
      </w:r>
      <w:r w:rsidR="007D04D0" w:rsidRPr="00806AF0">
        <w:rPr>
          <w:rFonts w:ascii="Arial" w:hAnsi="Arial" w:cs="Arial"/>
          <w:sz w:val="22"/>
          <w:szCs w:val="22"/>
        </w:rPr>
        <w:t>.</w:t>
      </w:r>
    </w:p>
    <w:p w:rsidR="007D04D0" w:rsidRPr="00806AF0" w:rsidRDefault="007D04D0" w:rsidP="007D04D0">
      <w:pPr>
        <w:numPr>
          <w:ilvl w:val="0"/>
          <w:numId w:val="24"/>
        </w:numPr>
        <w:tabs>
          <w:tab w:val="left" w:pos="-1440"/>
        </w:tabs>
        <w:rPr>
          <w:rFonts w:ascii="Arial" w:hAnsi="Arial" w:cs="Arial"/>
          <w:sz w:val="22"/>
          <w:szCs w:val="22"/>
        </w:rPr>
      </w:pPr>
      <w:r w:rsidRPr="00806AF0">
        <w:rPr>
          <w:rFonts w:ascii="Arial" w:hAnsi="Arial" w:cs="Arial"/>
          <w:sz w:val="22"/>
          <w:szCs w:val="22"/>
        </w:rPr>
        <w:t>Possession of a valid driver’s license issued by the State of Georgia for the type of vehicle or equipment operated.</w:t>
      </w:r>
    </w:p>
    <w:p w:rsidR="007C3C9E" w:rsidRPr="00955520" w:rsidRDefault="007C3C9E" w:rsidP="00617C8E">
      <w:pPr>
        <w:widowControl w:val="0"/>
        <w:tabs>
          <w:tab w:val="left" w:pos="-1080"/>
          <w:tab w:val="left" w:pos="-720"/>
          <w:tab w:val="left" w:pos="0"/>
          <w:tab w:val="left" w:pos="270"/>
          <w:tab w:val="left" w:pos="1080"/>
          <w:tab w:val="left" w:pos="1440"/>
        </w:tabs>
        <w:autoSpaceDE w:val="0"/>
        <w:autoSpaceDN w:val="0"/>
        <w:adjustRightInd w:val="0"/>
        <w:rPr>
          <w:rFonts w:ascii="Arial" w:hAnsi="Arial" w:cs="Arial"/>
          <w:b/>
          <w:sz w:val="22"/>
          <w:szCs w:val="22"/>
        </w:rPr>
      </w:pPr>
    </w:p>
    <w:sectPr w:rsidR="007C3C9E" w:rsidRPr="00955520" w:rsidSect="000062D1">
      <w:headerReference w:type="even" r:id="rId20"/>
      <w:headerReference w:type="default" r:id="rId21"/>
      <w:footerReference w:type="even" r:id="rId22"/>
      <w:footerReference w:type="default" r:id="rId23"/>
      <w:headerReference w:type="first" r:id="rId24"/>
      <w:footerReference w:type="first" r:id="rId25"/>
      <w:pgSz w:w="12240" w:h="15840" w:code="1"/>
      <w:pgMar w:top="1008"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DB" w:rsidRDefault="00EE6FDB">
      <w:r>
        <w:separator/>
      </w:r>
    </w:p>
  </w:endnote>
  <w:endnote w:type="continuationSeparator" w:id="0">
    <w:p w:rsidR="00EE6FDB" w:rsidRDefault="00EE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E5" w:rsidRDefault="008A2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E5" w:rsidRDefault="008A25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5E5" w:rsidRDefault="008A2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DB" w:rsidRDefault="00EE6FDB">
      <w:r>
        <w:separator/>
      </w:r>
    </w:p>
  </w:footnote>
  <w:footnote w:type="continuationSeparator" w:id="0">
    <w:p w:rsidR="00EE6FDB" w:rsidRDefault="00EE6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25" w:rsidRDefault="00F93225"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3225" w:rsidRDefault="00F93225" w:rsidP="0098183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25" w:rsidRPr="00B721DD" w:rsidRDefault="00F93225" w:rsidP="00B721DD">
    <w:pPr>
      <w:pStyle w:val="Header"/>
      <w:framePr w:wrap="around" w:vAnchor="text" w:hAnchor="margin" w:xAlign="right" w:y="1"/>
      <w:jc w:val="right"/>
      <w:rPr>
        <w:rStyle w:val="PageNumber"/>
        <w:rFonts w:ascii="Arial" w:hAnsi="Arial" w:cs="Arial"/>
        <w:sz w:val="20"/>
        <w:szCs w:val="20"/>
      </w:rPr>
    </w:pPr>
    <w:r>
      <w:rPr>
        <w:rStyle w:val="PageNumber"/>
      </w:rPr>
      <w:tab/>
    </w:r>
    <w:r>
      <w:rPr>
        <w:rStyle w:val="PageNumber"/>
      </w:rPr>
      <w:tab/>
      <w:t xml:space="preserve">        </w:t>
    </w:r>
    <w:r>
      <w:rPr>
        <w:rStyle w:val="PageNumber"/>
        <w:rFonts w:ascii="Arial" w:hAnsi="Arial" w:cs="Arial"/>
        <w:sz w:val="20"/>
        <w:szCs w:val="20"/>
      </w:rPr>
      <w:t>Student Affairs Assistant, Student Affairs</w:t>
    </w:r>
  </w:p>
  <w:p w:rsidR="00F93225" w:rsidRPr="00B721DD" w:rsidRDefault="00F93225" w:rsidP="00B721DD">
    <w:pPr>
      <w:pStyle w:val="Header"/>
      <w:framePr w:wrap="around" w:vAnchor="text" w:hAnchor="margin" w:xAlign="right" w:y="1"/>
      <w:jc w:val="right"/>
      <w:rPr>
        <w:rStyle w:val="PageNumber"/>
        <w:rFonts w:ascii="Arial" w:hAnsi="Arial" w:cs="Arial"/>
        <w:sz w:val="20"/>
        <w:szCs w:val="20"/>
      </w:rPr>
    </w:pPr>
    <w:r w:rsidRPr="00B721DD">
      <w:rPr>
        <w:rStyle w:val="PageNumber"/>
        <w:rFonts w:ascii="Arial" w:hAnsi="Arial" w:cs="Arial"/>
        <w:sz w:val="20"/>
        <w:szCs w:val="20"/>
      </w:rPr>
      <w:tab/>
      <w:t xml:space="preserve">Page </w:t>
    </w:r>
    <w:r w:rsidRPr="00B721DD">
      <w:rPr>
        <w:rStyle w:val="PageNumber"/>
        <w:rFonts w:ascii="Arial" w:hAnsi="Arial" w:cs="Arial"/>
        <w:sz w:val="20"/>
        <w:szCs w:val="20"/>
      </w:rPr>
      <w:fldChar w:fldCharType="begin"/>
    </w:r>
    <w:r w:rsidRPr="00B721DD">
      <w:rPr>
        <w:rStyle w:val="PageNumber"/>
        <w:rFonts w:ascii="Arial" w:hAnsi="Arial" w:cs="Arial"/>
        <w:sz w:val="20"/>
        <w:szCs w:val="20"/>
      </w:rPr>
      <w:instrText xml:space="preserve">PAGE  </w:instrText>
    </w:r>
    <w:r w:rsidRPr="00B721DD">
      <w:rPr>
        <w:rStyle w:val="PageNumber"/>
        <w:rFonts w:ascii="Arial" w:hAnsi="Arial" w:cs="Arial"/>
        <w:sz w:val="20"/>
        <w:szCs w:val="20"/>
      </w:rPr>
      <w:fldChar w:fldCharType="separate"/>
    </w:r>
    <w:r>
      <w:rPr>
        <w:rStyle w:val="PageNumber"/>
        <w:rFonts w:ascii="Arial" w:hAnsi="Arial" w:cs="Arial"/>
        <w:noProof/>
        <w:sz w:val="20"/>
        <w:szCs w:val="20"/>
      </w:rPr>
      <w:t>2</w:t>
    </w:r>
    <w:r w:rsidRPr="00B721DD">
      <w:rPr>
        <w:rStyle w:val="PageNumber"/>
        <w:rFonts w:ascii="Arial" w:hAnsi="Arial" w:cs="Arial"/>
        <w:sz w:val="20"/>
        <w:szCs w:val="20"/>
      </w:rPr>
      <w:fldChar w:fldCharType="end"/>
    </w:r>
  </w:p>
  <w:p w:rsidR="00F93225" w:rsidRDefault="00F93225" w:rsidP="00981837">
    <w:pPr>
      <w:pStyle w:val="Header"/>
      <w:ind w:right="360"/>
    </w:pPr>
    <w:r>
      <w:tab/>
      <w:t xml:space="preserve">                                             </w:t>
    </w:r>
    <w:r>
      <w:tab/>
      <w:t xml:space="preserve">                      </w:t>
    </w:r>
  </w:p>
  <w:p w:rsidR="00F93225" w:rsidRPr="00981837" w:rsidRDefault="00F932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25" w:rsidRDefault="00F93225" w:rsidP="00981837">
    <w:pPr>
      <w:pStyle w:val="Header"/>
      <w:tabs>
        <w:tab w:val="clear" w:pos="4320"/>
        <w:tab w:val="clear" w:pos="8640"/>
        <w:tab w:val="left" w:pos="3075"/>
      </w:tabs>
      <w:ind w:right="360" w:firstLine="72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837" w:rsidRDefault="00981837"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1837" w:rsidRDefault="00981837" w:rsidP="00981837">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DD" w:rsidRPr="00B721DD" w:rsidRDefault="00A0640E" w:rsidP="00B721DD">
    <w:pPr>
      <w:pStyle w:val="Header"/>
      <w:framePr w:wrap="around" w:vAnchor="text" w:hAnchor="margin" w:xAlign="right" w:y="1"/>
      <w:jc w:val="right"/>
      <w:rPr>
        <w:rStyle w:val="PageNumber"/>
        <w:rFonts w:ascii="Arial" w:hAnsi="Arial" w:cs="Arial"/>
        <w:sz w:val="20"/>
        <w:szCs w:val="20"/>
      </w:rPr>
    </w:pPr>
    <w:r>
      <w:rPr>
        <w:rStyle w:val="PageNumber"/>
      </w:rPr>
      <w:tab/>
    </w:r>
    <w:r>
      <w:rPr>
        <w:rStyle w:val="PageNumber"/>
      </w:rPr>
      <w:tab/>
    </w:r>
    <w:r w:rsidR="00910FE9">
      <w:rPr>
        <w:rStyle w:val="PageNumber"/>
        <w:rFonts w:ascii="Arial" w:hAnsi="Arial" w:cs="Arial"/>
        <w:sz w:val="20"/>
        <w:szCs w:val="20"/>
      </w:rPr>
      <w:t>Sign Language Interpreter</w:t>
    </w:r>
  </w:p>
  <w:p w:rsidR="00981837" w:rsidRPr="00B721DD" w:rsidRDefault="00B721DD" w:rsidP="00B721DD">
    <w:pPr>
      <w:pStyle w:val="Header"/>
      <w:framePr w:wrap="around" w:vAnchor="text" w:hAnchor="margin" w:xAlign="right" w:y="1"/>
      <w:jc w:val="right"/>
      <w:rPr>
        <w:rStyle w:val="PageNumber"/>
        <w:rFonts w:ascii="Arial" w:hAnsi="Arial" w:cs="Arial"/>
        <w:sz w:val="20"/>
        <w:szCs w:val="20"/>
      </w:rPr>
    </w:pPr>
    <w:r w:rsidRPr="00B721DD">
      <w:rPr>
        <w:rStyle w:val="PageNumber"/>
        <w:rFonts w:ascii="Arial" w:hAnsi="Arial" w:cs="Arial"/>
        <w:sz w:val="20"/>
        <w:szCs w:val="20"/>
      </w:rPr>
      <w:tab/>
      <w:t xml:space="preserve">Page </w:t>
    </w:r>
    <w:r w:rsidR="00981837" w:rsidRPr="00B721DD">
      <w:rPr>
        <w:rStyle w:val="PageNumber"/>
        <w:rFonts w:ascii="Arial" w:hAnsi="Arial" w:cs="Arial"/>
        <w:sz w:val="20"/>
        <w:szCs w:val="20"/>
      </w:rPr>
      <w:fldChar w:fldCharType="begin"/>
    </w:r>
    <w:r w:rsidR="00981837" w:rsidRPr="00B721DD">
      <w:rPr>
        <w:rStyle w:val="PageNumber"/>
        <w:rFonts w:ascii="Arial" w:hAnsi="Arial" w:cs="Arial"/>
        <w:sz w:val="20"/>
        <w:szCs w:val="20"/>
      </w:rPr>
      <w:instrText xml:space="preserve">PAGE  </w:instrText>
    </w:r>
    <w:r w:rsidR="00981837" w:rsidRPr="00B721DD">
      <w:rPr>
        <w:rStyle w:val="PageNumber"/>
        <w:rFonts w:ascii="Arial" w:hAnsi="Arial" w:cs="Arial"/>
        <w:sz w:val="20"/>
        <w:szCs w:val="20"/>
      </w:rPr>
      <w:fldChar w:fldCharType="separate"/>
    </w:r>
    <w:r w:rsidR="006A2F5E">
      <w:rPr>
        <w:rStyle w:val="PageNumber"/>
        <w:rFonts w:ascii="Arial" w:hAnsi="Arial" w:cs="Arial"/>
        <w:noProof/>
        <w:sz w:val="20"/>
        <w:szCs w:val="20"/>
      </w:rPr>
      <w:t>3</w:t>
    </w:r>
    <w:r w:rsidR="00981837" w:rsidRPr="00B721DD">
      <w:rPr>
        <w:rStyle w:val="PageNumber"/>
        <w:rFonts w:ascii="Arial" w:hAnsi="Arial" w:cs="Arial"/>
        <w:sz w:val="20"/>
        <w:szCs w:val="20"/>
      </w:rPr>
      <w:fldChar w:fldCharType="end"/>
    </w:r>
  </w:p>
  <w:p w:rsidR="00981837" w:rsidRDefault="00981837" w:rsidP="00981837">
    <w:pPr>
      <w:pStyle w:val="Header"/>
      <w:ind w:right="360"/>
    </w:pPr>
    <w:r>
      <w:tab/>
      <w:t xml:space="preserve">                                             </w:t>
    </w:r>
    <w:r>
      <w:tab/>
      <w:t xml:space="preserve">                      </w:t>
    </w:r>
  </w:p>
  <w:p w:rsidR="00981837" w:rsidRPr="00981837" w:rsidRDefault="009818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8C" w:rsidRDefault="00981837" w:rsidP="00981837">
    <w:pPr>
      <w:pStyle w:val="Header"/>
      <w:tabs>
        <w:tab w:val="clear" w:pos="4320"/>
        <w:tab w:val="clear" w:pos="8640"/>
        <w:tab w:val="left" w:pos="3075"/>
      </w:tabs>
      <w:ind w:right="360" w:firstLine="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D61F3"/>
    <w:multiLevelType w:val="hybridMultilevel"/>
    <w:tmpl w:val="C9BE1A24"/>
    <w:lvl w:ilvl="0" w:tplc="22546CBC">
      <w:start w:val="1"/>
      <w:numFmt w:val="bullet"/>
      <w:lvlText w:val=""/>
      <w:lvlJc w:val="left"/>
      <w:pPr>
        <w:ind w:left="360" w:hanging="173"/>
      </w:pPr>
      <w:rPr>
        <w:rFonts w:ascii="Symbol" w:hAnsi="Symbol"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7" w15:restartNumberingAfterBreak="0">
    <w:nsid w:val="2DE27883"/>
    <w:multiLevelType w:val="hybridMultilevel"/>
    <w:tmpl w:val="31B65DE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CD264C"/>
    <w:multiLevelType w:val="hybridMultilevel"/>
    <w:tmpl w:val="B14C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C4A0B"/>
    <w:multiLevelType w:val="hybridMultilevel"/>
    <w:tmpl w:val="B3D2EDA6"/>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7"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D0051"/>
    <w:multiLevelType w:val="hybridMultilevel"/>
    <w:tmpl w:val="2A4A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34FF5"/>
    <w:multiLevelType w:val="hybridMultilevel"/>
    <w:tmpl w:val="77DEE79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0"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B6E6E"/>
    <w:multiLevelType w:val="hybridMultilevel"/>
    <w:tmpl w:val="A4D05BE8"/>
    <w:lvl w:ilvl="0" w:tplc="83167B24">
      <w:start w:val="1"/>
      <w:numFmt w:val="bullet"/>
      <w:lvlText w:val=""/>
      <w:lvlJc w:val="left"/>
      <w:pPr>
        <w:tabs>
          <w:tab w:val="num" w:pos="201"/>
        </w:tabs>
        <w:ind w:left="360" w:hanging="17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CA3B4C"/>
    <w:multiLevelType w:val="hybridMultilevel"/>
    <w:tmpl w:val="F1AE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8"/>
  </w:num>
  <w:num w:numId="4">
    <w:abstractNumId w:val="12"/>
  </w:num>
  <w:num w:numId="5">
    <w:abstractNumId w:val="5"/>
  </w:num>
  <w:num w:numId="6">
    <w:abstractNumId w:val="17"/>
  </w:num>
  <w:num w:numId="7">
    <w:abstractNumId w:val="25"/>
  </w:num>
  <w:num w:numId="8">
    <w:abstractNumId w:val="10"/>
  </w:num>
  <w:num w:numId="9">
    <w:abstractNumId w:val="15"/>
  </w:num>
  <w:num w:numId="10">
    <w:abstractNumId w:val="24"/>
  </w:num>
  <w:num w:numId="11">
    <w:abstractNumId w:val="2"/>
  </w:num>
  <w:num w:numId="12">
    <w:abstractNumId w:val="3"/>
  </w:num>
  <w:num w:numId="13">
    <w:abstractNumId w:val="4"/>
  </w:num>
  <w:num w:numId="14">
    <w:abstractNumId w:val="14"/>
  </w:num>
  <w:num w:numId="15">
    <w:abstractNumId w:val="0"/>
  </w:num>
  <w:num w:numId="16">
    <w:abstractNumId w:val="8"/>
  </w:num>
  <w:num w:numId="17">
    <w:abstractNumId w:val="11"/>
  </w:num>
  <w:num w:numId="18">
    <w:abstractNumId w:val="29"/>
  </w:num>
  <w:num w:numId="19">
    <w:abstractNumId w:val="21"/>
  </w:num>
  <w:num w:numId="20">
    <w:abstractNumId w:val="20"/>
  </w:num>
  <w:num w:numId="21">
    <w:abstractNumId w:val="26"/>
  </w:num>
  <w:num w:numId="22">
    <w:abstractNumId w:val="22"/>
  </w:num>
  <w:num w:numId="23">
    <w:abstractNumId w:val="23"/>
  </w:num>
  <w:num w:numId="24">
    <w:abstractNumId w:val="23"/>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8"/>
  </w:num>
  <w:num w:numId="27">
    <w:abstractNumId w:val="27"/>
  </w:num>
  <w:num w:numId="28">
    <w:abstractNumId w:val="9"/>
  </w:num>
  <w:num w:numId="29">
    <w:abstractNumId w:val="7"/>
  </w:num>
  <w:num w:numId="30">
    <w:abstractNumId w:val="6"/>
  </w:num>
  <w:num w:numId="31">
    <w:abstractNumId w:val="19"/>
  </w:num>
  <w:num w:numId="3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c9e4ff,#dedede,#f1f1f1,#dbedff,#b5daff,#8ec122,#b9d300,#c739a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01"/>
    <w:rsid w:val="00000CF4"/>
    <w:rsid w:val="00004ADD"/>
    <w:rsid w:val="000062D1"/>
    <w:rsid w:val="00014423"/>
    <w:rsid w:val="00017724"/>
    <w:rsid w:val="00021E46"/>
    <w:rsid w:val="00026E00"/>
    <w:rsid w:val="000301C6"/>
    <w:rsid w:val="000319A6"/>
    <w:rsid w:val="00042DE4"/>
    <w:rsid w:val="000671B3"/>
    <w:rsid w:val="0007750C"/>
    <w:rsid w:val="000777E2"/>
    <w:rsid w:val="000826B4"/>
    <w:rsid w:val="000843AC"/>
    <w:rsid w:val="000843F0"/>
    <w:rsid w:val="00084608"/>
    <w:rsid w:val="000853F8"/>
    <w:rsid w:val="00095D3A"/>
    <w:rsid w:val="000A1B57"/>
    <w:rsid w:val="000A2198"/>
    <w:rsid w:val="000A2292"/>
    <w:rsid w:val="000A51B7"/>
    <w:rsid w:val="000B1C39"/>
    <w:rsid w:val="000B248A"/>
    <w:rsid w:val="000B5324"/>
    <w:rsid w:val="000B5E29"/>
    <w:rsid w:val="000C6F86"/>
    <w:rsid w:val="000D25E9"/>
    <w:rsid w:val="000E3533"/>
    <w:rsid w:val="000E4807"/>
    <w:rsid w:val="000E5DC6"/>
    <w:rsid w:val="000F004E"/>
    <w:rsid w:val="000F2BC3"/>
    <w:rsid w:val="000F51B2"/>
    <w:rsid w:val="000F6C1D"/>
    <w:rsid w:val="00116D33"/>
    <w:rsid w:val="00117EBA"/>
    <w:rsid w:val="00117EE5"/>
    <w:rsid w:val="00121A3A"/>
    <w:rsid w:val="0013481B"/>
    <w:rsid w:val="00135E30"/>
    <w:rsid w:val="00142129"/>
    <w:rsid w:val="00150997"/>
    <w:rsid w:val="00152F1B"/>
    <w:rsid w:val="00155290"/>
    <w:rsid w:val="00160FE3"/>
    <w:rsid w:val="00165359"/>
    <w:rsid w:val="001655DF"/>
    <w:rsid w:val="00175756"/>
    <w:rsid w:val="00175C05"/>
    <w:rsid w:val="001828A0"/>
    <w:rsid w:val="00184760"/>
    <w:rsid w:val="001A1F2C"/>
    <w:rsid w:val="001A6C0A"/>
    <w:rsid w:val="001B2B60"/>
    <w:rsid w:val="001C4AD8"/>
    <w:rsid w:val="001D0A21"/>
    <w:rsid w:val="001D2FD2"/>
    <w:rsid w:val="001D46AF"/>
    <w:rsid w:val="001E4E1A"/>
    <w:rsid w:val="001F1549"/>
    <w:rsid w:val="002001F8"/>
    <w:rsid w:val="00201FF5"/>
    <w:rsid w:val="00223DF6"/>
    <w:rsid w:val="00233130"/>
    <w:rsid w:val="00233858"/>
    <w:rsid w:val="00235C16"/>
    <w:rsid w:val="002466F0"/>
    <w:rsid w:val="00246A76"/>
    <w:rsid w:val="00246F9F"/>
    <w:rsid w:val="002520A8"/>
    <w:rsid w:val="00253D96"/>
    <w:rsid w:val="00255E42"/>
    <w:rsid w:val="00257048"/>
    <w:rsid w:val="00266E25"/>
    <w:rsid w:val="00270884"/>
    <w:rsid w:val="0027257C"/>
    <w:rsid w:val="00274C8B"/>
    <w:rsid w:val="00282477"/>
    <w:rsid w:val="00282C81"/>
    <w:rsid w:val="002832AA"/>
    <w:rsid w:val="00284689"/>
    <w:rsid w:val="00286E30"/>
    <w:rsid w:val="002946AE"/>
    <w:rsid w:val="002B0454"/>
    <w:rsid w:val="002B2311"/>
    <w:rsid w:val="002B6100"/>
    <w:rsid w:val="002C01B8"/>
    <w:rsid w:val="002C54A2"/>
    <w:rsid w:val="002E2C17"/>
    <w:rsid w:val="002E2E18"/>
    <w:rsid w:val="002E3B1C"/>
    <w:rsid w:val="002F5803"/>
    <w:rsid w:val="0030115C"/>
    <w:rsid w:val="00302D73"/>
    <w:rsid w:val="003032E2"/>
    <w:rsid w:val="00304534"/>
    <w:rsid w:val="00305D28"/>
    <w:rsid w:val="003079FA"/>
    <w:rsid w:val="003103C1"/>
    <w:rsid w:val="003169A4"/>
    <w:rsid w:val="0032016C"/>
    <w:rsid w:val="00326164"/>
    <w:rsid w:val="00326EA8"/>
    <w:rsid w:val="0032704E"/>
    <w:rsid w:val="003309F6"/>
    <w:rsid w:val="0033286D"/>
    <w:rsid w:val="0034080A"/>
    <w:rsid w:val="00356D5C"/>
    <w:rsid w:val="003639BE"/>
    <w:rsid w:val="00376F29"/>
    <w:rsid w:val="00386D19"/>
    <w:rsid w:val="003875F4"/>
    <w:rsid w:val="00392B84"/>
    <w:rsid w:val="00393617"/>
    <w:rsid w:val="003A24F9"/>
    <w:rsid w:val="003B2055"/>
    <w:rsid w:val="003B25E6"/>
    <w:rsid w:val="003C00A6"/>
    <w:rsid w:val="003C2DDD"/>
    <w:rsid w:val="003D5DE6"/>
    <w:rsid w:val="003D765C"/>
    <w:rsid w:val="003E0D44"/>
    <w:rsid w:val="003E0D69"/>
    <w:rsid w:val="003E4746"/>
    <w:rsid w:val="003E6878"/>
    <w:rsid w:val="003E763F"/>
    <w:rsid w:val="003F6B61"/>
    <w:rsid w:val="004043D7"/>
    <w:rsid w:val="00410D32"/>
    <w:rsid w:val="00416F3B"/>
    <w:rsid w:val="00417254"/>
    <w:rsid w:val="0043072F"/>
    <w:rsid w:val="00435DB5"/>
    <w:rsid w:val="004360BB"/>
    <w:rsid w:val="00436565"/>
    <w:rsid w:val="00447BFD"/>
    <w:rsid w:val="004552B7"/>
    <w:rsid w:val="00460011"/>
    <w:rsid w:val="00461899"/>
    <w:rsid w:val="00476012"/>
    <w:rsid w:val="00476833"/>
    <w:rsid w:val="00477D69"/>
    <w:rsid w:val="00477F51"/>
    <w:rsid w:val="004837CD"/>
    <w:rsid w:val="00486CCD"/>
    <w:rsid w:val="0048791B"/>
    <w:rsid w:val="004901D8"/>
    <w:rsid w:val="00492BCE"/>
    <w:rsid w:val="004A2451"/>
    <w:rsid w:val="004B5BC9"/>
    <w:rsid w:val="004C32FB"/>
    <w:rsid w:val="004C3CCB"/>
    <w:rsid w:val="004C42DF"/>
    <w:rsid w:val="004C5618"/>
    <w:rsid w:val="004C756A"/>
    <w:rsid w:val="004D3291"/>
    <w:rsid w:val="004D359E"/>
    <w:rsid w:val="004E0010"/>
    <w:rsid w:val="004E05A8"/>
    <w:rsid w:val="004E2701"/>
    <w:rsid w:val="004E65A5"/>
    <w:rsid w:val="004E6826"/>
    <w:rsid w:val="004F3481"/>
    <w:rsid w:val="004F6B71"/>
    <w:rsid w:val="0050259B"/>
    <w:rsid w:val="00503965"/>
    <w:rsid w:val="00506E8D"/>
    <w:rsid w:val="00521B07"/>
    <w:rsid w:val="00532F0C"/>
    <w:rsid w:val="00533739"/>
    <w:rsid w:val="005359E5"/>
    <w:rsid w:val="0054193B"/>
    <w:rsid w:val="0054261E"/>
    <w:rsid w:val="00543525"/>
    <w:rsid w:val="0056123C"/>
    <w:rsid w:val="00567995"/>
    <w:rsid w:val="00573CCF"/>
    <w:rsid w:val="00575AE4"/>
    <w:rsid w:val="005870C7"/>
    <w:rsid w:val="00587300"/>
    <w:rsid w:val="005908F0"/>
    <w:rsid w:val="005A4B85"/>
    <w:rsid w:val="005B491C"/>
    <w:rsid w:val="005B5D6C"/>
    <w:rsid w:val="005C70F4"/>
    <w:rsid w:val="005D0635"/>
    <w:rsid w:val="005D4D8B"/>
    <w:rsid w:val="005D52F9"/>
    <w:rsid w:val="005D5C46"/>
    <w:rsid w:val="005D5DDC"/>
    <w:rsid w:val="005E156F"/>
    <w:rsid w:val="005E39D7"/>
    <w:rsid w:val="006038E1"/>
    <w:rsid w:val="00610AC3"/>
    <w:rsid w:val="00613753"/>
    <w:rsid w:val="006169BF"/>
    <w:rsid w:val="00617C8E"/>
    <w:rsid w:val="00620274"/>
    <w:rsid w:val="006268F7"/>
    <w:rsid w:val="00630B8F"/>
    <w:rsid w:val="0063359A"/>
    <w:rsid w:val="00635F04"/>
    <w:rsid w:val="006401A7"/>
    <w:rsid w:val="00641C45"/>
    <w:rsid w:val="00644427"/>
    <w:rsid w:val="00646B3F"/>
    <w:rsid w:val="0065075A"/>
    <w:rsid w:val="0065098F"/>
    <w:rsid w:val="006514D2"/>
    <w:rsid w:val="00655336"/>
    <w:rsid w:val="006556B4"/>
    <w:rsid w:val="00664E6E"/>
    <w:rsid w:val="00671F19"/>
    <w:rsid w:val="00676876"/>
    <w:rsid w:val="006829A9"/>
    <w:rsid w:val="00685D5F"/>
    <w:rsid w:val="006A0631"/>
    <w:rsid w:val="006A2F5E"/>
    <w:rsid w:val="006A4C9C"/>
    <w:rsid w:val="006A608E"/>
    <w:rsid w:val="006B7E4C"/>
    <w:rsid w:val="006C40F3"/>
    <w:rsid w:val="006C6573"/>
    <w:rsid w:val="006D40FA"/>
    <w:rsid w:val="006D497C"/>
    <w:rsid w:val="006E0871"/>
    <w:rsid w:val="006E5DEF"/>
    <w:rsid w:val="006E7567"/>
    <w:rsid w:val="006F4FB6"/>
    <w:rsid w:val="00705F60"/>
    <w:rsid w:val="0070647A"/>
    <w:rsid w:val="00711263"/>
    <w:rsid w:val="00711F5E"/>
    <w:rsid w:val="00712D1A"/>
    <w:rsid w:val="00725ACD"/>
    <w:rsid w:val="00726323"/>
    <w:rsid w:val="007412D9"/>
    <w:rsid w:val="00741B4E"/>
    <w:rsid w:val="007513D2"/>
    <w:rsid w:val="00756ABF"/>
    <w:rsid w:val="00772CEA"/>
    <w:rsid w:val="007824CC"/>
    <w:rsid w:val="007840BC"/>
    <w:rsid w:val="00791AA8"/>
    <w:rsid w:val="00796D9F"/>
    <w:rsid w:val="007A23C8"/>
    <w:rsid w:val="007A2F18"/>
    <w:rsid w:val="007A2F4E"/>
    <w:rsid w:val="007A5456"/>
    <w:rsid w:val="007A7BF8"/>
    <w:rsid w:val="007B7BC3"/>
    <w:rsid w:val="007C0409"/>
    <w:rsid w:val="007C2E6E"/>
    <w:rsid w:val="007C3C9E"/>
    <w:rsid w:val="007D0213"/>
    <w:rsid w:val="007D04D0"/>
    <w:rsid w:val="007D59CE"/>
    <w:rsid w:val="007E008F"/>
    <w:rsid w:val="007E12E4"/>
    <w:rsid w:val="007E1A29"/>
    <w:rsid w:val="007E2BA0"/>
    <w:rsid w:val="007E6925"/>
    <w:rsid w:val="007F3482"/>
    <w:rsid w:val="007F61A6"/>
    <w:rsid w:val="00806AF0"/>
    <w:rsid w:val="00806AFB"/>
    <w:rsid w:val="0080770D"/>
    <w:rsid w:val="00820D0D"/>
    <w:rsid w:val="00825265"/>
    <w:rsid w:val="0084222B"/>
    <w:rsid w:val="00842B79"/>
    <w:rsid w:val="0085029E"/>
    <w:rsid w:val="00850DA0"/>
    <w:rsid w:val="00852DC7"/>
    <w:rsid w:val="00853076"/>
    <w:rsid w:val="008542F2"/>
    <w:rsid w:val="00855855"/>
    <w:rsid w:val="00860026"/>
    <w:rsid w:val="0086543A"/>
    <w:rsid w:val="0087028D"/>
    <w:rsid w:val="00872329"/>
    <w:rsid w:val="008761A7"/>
    <w:rsid w:val="0088267D"/>
    <w:rsid w:val="00894B54"/>
    <w:rsid w:val="008A25E5"/>
    <w:rsid w:val="008A7A7A"/>
    <w:rsid w:val="008B1899"/>
    <w:rsid w:val="008B496C"/>
    <w:rsid w:val="008C5405"/>
    <w:rsid w:val="008D03AB"/>
    <w:rsid w:val="008D2C15"/>
    <w:rsid w:val="008E5C18"/>
    <w:rsid w:val="008E5CF6"/>
    <w:rsid w:val="008F051B"/>
    <w:rsid w:val="008F1233"/>
    <w:rsid w:val="008F2E63"/>
    <w:rsid w:val="008F366A"/>
    <w:rsid w:val="008F3A00"/>
    <w:rsid w:val="008F3FEA"/>
    <w:rsid w:val="009016EE"/>
    <w:rsid w:val="00904B1A"/>
    <w:rsid w:val="00910FE9"/>
    <w:rsid w:val="00911C6A"/>
    <w:rsid w:val="00914D57"/>
    <w:rsid w:val="00917A76"/>
    <w:rsid w:val="009216E6"/>
    <w:rsid w:val="009237D8"/>
    <w:rsid w:val="00932473"/>
    <w:rsid w:val="0093353F"/>
    <w:rsid w:val="0093444B"/>
    <w:rsid w:val="009429C3"/>
    <w:rsid w:val="00946E30"/>
    <w:rsid w:val="009478C1"/>
    <w:rsid w:val="009505B4"/>
    <w:rsid w:val="0095299D"/>
    <w:rsid w:val="00954429"/>
    <w:rsid w:val="00955520"/>
    <w:rsid w:val="009601A6"/>
    <w:rsid w:val="0096387B"/>
    <w:rsid w:val="00973F28"/>
    <w:rsid w:val="0097531A"/>
    <w:rsid w:val="00976F22"/>
    <w:rsid w:val="009772DD"/>
    <w:rsid w:val="009773B4"/>
    <w:rsid w:val="00980EBD"/>
    <w:rsid w:val="00981837"/>
    <w:rsid w:val="00981982"/>
    <w:rsid w:val="0098678A"/>
    <w:rsid w:val="0098759F"/>
    <w:rsid w:val="009A24BF"/>
    <w:rsid w:val="009A4A3A"/>
    <w:rsid w:val="009A4E83"/>
    <w:rsid w:val="009B51A3"/>
    <w:rsid w:val="009B64A4"/>
    <w:rsid w:val="009C3A99"/>
    <w:rsid w:val="009C5186"/>
    <w:rsid w:val="009D216F"/>
    <w:rsid w:val="009D5360"/>
    <w:rsid w:val="009E3ACB"/>
    <w:rsid w:val="009E557D"/>
    <w:rsid w:val="009E741F"/>
    <w:rsid w:val="009F0E62"/>
    <w:rsid w:val="009F43A1"/>
    <w:rsid w:val="009F5156"/>
    <w:rsid w:val="00A06241"/>
    <w:rsid w:val="00A0640E"/>
    <w:rsid w:val="00A064BB"/>
    <w:rsid w:val="00A0663F"/>
    <w:rsid w:val="00A07866"/>
    <w:rsid w:val="00A07CBE"/>
    <w:rsid w:val="00A1719B"/>
    <w:rsid w:val="00A259F0"/>
    <w:rsid w:val="00A266D4"/>
    <w:rsid w:val="00A26704"/>
    <w:rsid w:val="00A271C3"/>
    <w:rsid w:val="00A37E41"/>
    <w:rsid w:val="00A5345B"/>
    <w:rsid w:val="00A547F6"/>
    <w:rsid w:val="00A567E3"/>
    <w:rsid w:val="00A57179"/>
    <w:rsid w:val="00A617EC"/>
    <w:rsid w:val="00A65620"/>
    <w:rsid w:val="00A6582B"/>
    <w:rsid w:val="00A77D94"/>
    <w:rsid w:val="00A90EE6"/>
    <w:rsid w:val="00A95B43"/>
    <w:rsid w:val="00A96B79"/>
    <w:rsid w:val="00A973B0"/>
    <w:rsid w:val="00AA1214"/>
    <w:rsid w:val="00AB05CD"/>
    <w:rsid w:val="00AB4B26"/>
    <w:rsid w:val="00AB6094"/>
    <w:rsid w:val="00AC6C9F"/>
    <w:rsid w:val="00AD1368"/>
    <w:rsid w:val="00AD2267"/>
    <w:rsid w:val="00AD548C"/>
    <w:rsid w:val="00AE280F"/>
    <w:rsid w:val="00AF2980"/>
    <w:rsid w:val="00AF2A8F"/>
    <w:rsid w:val="00AF4B60"/>
    <w:rsid w:val="00AF5139"/>
    <w:rsid w:val="00B048CB"/>
    <w:rsid w:val="00B057F3"/>
    <w:rsid w:val="00B05F95"/>
    <w:rsid w:val="00B16383"/>
    <w:rsid w:val="00B209C7"/>
    <w:rsid w:val="00B34987"/>
    <w:rsid w:val="00B35DD0"/>
    <w:rsid w:val="00B53E70"/>
    <w:rsid w:val="00B668EE"/>
    <w:rsid w:val="00B66BB4"/>
    <w:rsid w:val="00B721DD"/>
    <w:rsid w:val="00B75E05"/>
    <w:rsid w:val="00B80532"/>
    <w:rsid w:val="00B909B8"/>
    <w:rsid w:val="00B95464"/>
    <w:rsid w:val="00B972BD"/>
    <w:rsid w:val="00BB1C47"/>
    <w:rsid w:val="00BB23C6"/>
    <w:rsid w:val="00BB2528"/>
    <w:rsid w:val="00BB4784"/>
    <w:rsid w:val="00BB54D8"/>
    <w:rsid w:val="00BB58BF"/>
    <w:rsid w:val="00BB5E94"/>
    <w:rsid w:val="00BB63F1"/>
    <w:rsid w:val="00BB6E36"/>
    <w:rsid w:val="00BB7548"/>
    <w:rsid w:val="00BB7DB5"/>
    <w:rsid w:val="00BD3902"/>
    <w:rsid w:val="00BD413B"/>
    <w:rsid w:val="00BD512A"/>
    <w:rsid w:val="00BD7E36"/>
    <w:rsid w:val="00BE157B"/>
    <w:rsid w:val="00BE5AAD"/>
    <w:rsid w:val="00C01A5E"/>
    <w:rsid w:val="00C020A5"/>
    <w:rsid w:val="00C07D90"/>
    <w:rsid w:val="00C12D19"/>
    <w:rsid w:val="00C1390E"/>
    <w:rsid w:val="00C24876"/>
    <w:rsid w:val="00C24D25"/>
    <w:rsid w:val="00C2648E"/>
    <w:rsid w:val="00C34D8A"/>
    <w:rsid w:val="00C40FAA"/>
    <w:rsid w:val="00C423ED"/>
    <w:rsid w:val="00C50002"/>
    <w:rsid w:val="00C5114B"/>
    <w:rsid w:val="00C51B86"/>
    <w:rsid w:val="00C544D7"/>
    <w:rsid w:val="00C62644"/>
    <w:rsid w:val="00C679F3"/>
    <w:rsid w:val="00C70D0E"/>
    <w:rsid w:val="00C77941"/>
    <w:rsid w:val="00C90B6D"/>
    <w:rsid w:val="00C96515"/>
    <w:rsid w:val="00CA1737"/>
    <w:rsid w:val="00CA1900"/>
    <w:rsid w:val="00CA3895"/>
    <w:rsid w:val="00CA3CB4"/>
    <w:rsid w:val="00CA4B5C"/>
    <w:rsid w:val="00CA762F"/>
    <w:rsid w:val="00CB33E8"/>
    <w:rsid w:val="00CB7A50"/>
    <w:rsid w:val="00CC04A3"/>
    <w:rsid w:val="00CC6808"/>
    <w:rsid w:val="00CE06E0"/>
    <w:rsid w:val="00CE21FF"/>
    <w:rsid w:val="00CE59B4"/>
    <w:rsid w:val="00CF2428"/>
    <w:rsid w:val="00D0383D"/>
    <w:rsid w:val="00D103B8"/>
    <w:rsid w:val="00D12118"/>
    <w:rsid w:val="00D12D53"/>
    <w:rsid w:val="00D14084"/>
    <w:rsid w:val="00D15AE8"/>
    <w:rsid w:val="00D231E8"/>
    <w:rsid w:val="00D27176"/>
    <w:rsid w:val="00D413AD"/>
    <w:rsid w:val="00D445E5"/>
    <w:rsid w:val="00D44B93"/>
    <w:rsid w:val="00D45B51"/>
    <w:rsid w:val="00D66A63"/>
    <w:rsid w:val="00D71C69"/>
    <w:rsid w:val="00D7313A"/>
    <w:rsid w:val="00D85856"/>
    <w:rsid w:val="00D861B2"/>
    <w:rsid w:val="00D94E50"/>
    <w:rsid w:val="00D96C1E"/>
    <w:rsid w:val="00DA5E34"/>
    <w:rsid w:val="00DB694D"/>
    <w:rsid w:val="00DB73F4"/>
    <w:rsid w:val="00DB778E"/>
    <w:rsid w:val="00DC3491"/>
    <w:rsid w:val="00DC440F"/>
    <w:rsid w:val="00DC5694"/>
    <w:rsid w:val="00DC6F69"/>
    <w:rsid w:val="00DE0633"/>
    <w:rsid w:val="00DE0FAB"/>
    <w:rsid w:val="00DE7C58"/>
    <w:rsid w:val="00DE7D9B"/>
    <w:rsid w:val="00DF6403"/>
    <w:rsid w:val="00DF725F"/>
    <w:rsid w:val="00E103C8"/>
    <w:rsid w:val="00E14AAE"/>
    <w:rsid w:val="00E165D4"/>
    <w:rsid w:val="00E20C6D"/>
    <w:rsid w:val="00E411BC"/>
    <w:rsid w:val="00E41751"/>
    <w:rsid w:val="00E42572"/>
    <w:rsid w:val="00E434C0"/>
    <w:rsid w:val="00E44EDA"/>
    <w:rsid w:val="00E5099E"/>
    <w:rsid w:val="00E5138D"/>
    <w:rsid w:val="00E52BD7"/>
    <w:rsid w:val="00E61CCB"/>
    <w:rsid w:val="00E63503"/>
    <w:rsid w:val="00E64FF1"/>
    <w:rsid w:val="00E7317E"/>
    <w:rsid w:val="00E74151"/>
    <w:rsid w:val="00E84D77"/>
    <w:rsid w:val="00E84FDC"/>
    <w:rsid w:val="00E873AD"/>
    <w:rsid w:val="00E91835"/>
    <w:rsid w:val="00E91989"/>
    <w:rsid w:val="00E935CE"/>
    <w:rsid w:val="00E9506E"/>
    <w:rsid w:val="00EA128A"/>
    <w:rsid w:val="00EA6AFC"/>
    <w:rsid w:val="00EB1987"/>
    <w:rsid w:val="00EC0E15"/>
    <w:rsid w:val="00EC2768"/>
    <w:rsid w:val="00ED023F"/>
    <w:rsid w:val="00ED3223"/>
    <w:rsid w:val="00ED4824"/>
    <w:rsid w:val="00ED4AC6"/>
    <w:rsid w:val="00EE2E8E"/>
    <w:rsid w:val="00EE56C4"/>
    <w:rsid w:val="00EE6655"/>
    <w:rsid w:val="00EE6FDB"/>
    <w:rsid w:val="00EE7707"/>
    <w:rsid w:val="00F010B5"/>
    <w:rsid w:val="00F10B19"/>
    <w:rsid w:val="00F10C81"/>
    <w:rsid w:val="00F13A78"/>
    <w:rsid w:val="00F172C1"/>
    <w:rsid w:val="00F2057F"/>
    <w:rsid w:val="00F21CD7"/>
    <w:rsid w:val="00F25D45"/>
    <w:rsid w:val="00F277FB"/>
    <w:rsid w:val="00F27DE9"/>
    <w:rsid w:val="00F344AF"/>
    <w:rsid w:val="00F42E64"/>
    <w:rsid w:val="00F448B3"/>
    <w:rsid w:val="00F4664D"/>
    <w:rsid w:val="00F503B1"/>
    <w:rsid w:val="00F5343C"/>
    <w:rsid w:val="00F53849"/>
    <w:rsid w:val="00F54C83"/>
    <w:rsid w:val="00F557E1"/>
    <w:rsid w:val="00F60375"/>
    <w:rsid w:val="00F7693C"/>
    <w:rsid w:val="00F77BA3"/>
    <w:rsid w:val="00F8174F"/>
    <w:rsid w:val="00F83EC2"/>
    <w:rsid w:val="00F84719"/>
    <w:rsid w:val="00F93225"/>
    <w:rsid w:val="00F932DF"/>
    <w:rsid w:val="00FB2353"/>
    <w:rsid w:val="00FB3D04"/>
    <w:rsid w:val="00FD5E77"/>
    <w:rsid w:val="00FD743C"/>
    <w:rsid w:val="00FE16C9"/>
    <w:rsid w:val="00FE336A"/>
    <w:rsid w:val="00FE3E67"/>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9e4ff,#dedede,#f1f1f1,#dbedff,#b5daff,#8ec122,#b9d300,#c739a2"/>
    </o:shapedefaults>
    <o:shapelayout v:ext="edit">
      <o:idmap v:ext="edit" data="1"/>
    </o:shapelayout>
  </w:shapeDefaults>
  <w:decimalSymbol w:val="."/>
  <w:listSeparator w:val=","/>
  <w15:docId w15:val="{C264F492-5CE0-4AC2-BDA6-2C42CA87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25"/>
    <w:rPr>
      <w:sz w:val="24"/>
      <w:szCs w:val="24"/>
    </w:rPr>
  </w:style>
  <w:style w:type="paragraph" w:styleId="Heading1">
    <w:name w:val="heading 1"/>
    <w:basedOn w:val="Normal"/>
    <w:next w:val="Normal"/>
    <w:qFormat/>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qFormat/>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4D7"/>
    <w:pPr>
      <w:tabs>
        <w:tab w:val="center" w:pos="4320"/>
        <w:tab w:val="right" w:pos="8640"/>
      </w:tabs>
    </w:pPr>
  </w:style>
  <w:style w:type="paragraph" w:styleId="Footer">
    <w:name w:val="footer"/>
    <w:basedOn w:val="Normal"/>
    <w:rsid w:val="00C544D7"/>
    <w:pPr>
      <w:tabs>
        <w:tab w:val="center" w:pos="4320"/>
        <w:tab w:val="right" w:pos="8640"/>
      </w:tabs>
    </w:pPr>
  </w:style>
  <w:style w:type="character" w:styleId="PageNumber">
    <w:name w:val="page number"/>
    <w:basedOn w:val="DefaultParagraphFont"/>
    <w:rsid w:val="00C544D7"/>
  </w:style>
  <w:style w:type="paragraph" w:styleId="BodyTextIndent2">
    <w:name w:val="Body Text Indent 2"/>
    <w:basedOn w:val="Normal"/>
    <w:rsid w:val="00B668EE"/>
    <w:pPr>
      <w:widowControl w:val="0"/>
      <w:ind w:left="720" w:hanging="720"/>
      <w:jc w:val="both"/>
    </w:pPr>
    <w:rPr>
      <w:rFonts w:ascii="CG Times" w:hAnsi="CG Times"/>
      <w:snapToGrid w:val="0"/>
      <w:szCs w:val="20"/>
    </w:rPr>
  </w:style>
  <w:style w:type="paragraph" w:styleId="BodyTextIndent">
    <w:name w:val="Body Text Indent"/>
    <w:basedOn w:val="Normal"/>
    <w:rsid w:val="00B668EE"/>
    <w:pPr>
      <w:spacing w:after="120"/>
      <w:ind w:left="360"/>
    </w:pPr>
  </w:style>
  <w:style w:type="paragraph" w:styleId="PlainText">
    <w:name w:val="Plain Text"/>
    <w:basedOn w:val="Normal"/>
    <w:link w:val="PlainTextChar"/>
    <w:rsid w:val="00CA3895"/>
    <w:pPr>
      <w:spacing w:before="100" w:beforeAutospacing="1" w:after="100" w:afterAutospacing="1"/>
    </w:pPr>
  </w:style>
  <w:style w:type="character" w:customStyle="1" w:styleId="PlainTextChar">
    <w:name w:val="Plain Text Char"/>
    <w:link w:val="PlainText"/>
    <w:rsid w:val="00C1390E"/>
    <w:rPr>
      <w:sz w:val="24"/>
      <w:szCs w:val="24"/>
    </w:rPr>
  </w:style>
  <w:style w:type="character" w:styleId="CommentReference">
    <w:name w:val="annotation reference"/>
    <w:rsid w:val="00676876"/>
    <w:rPr>
      <w:sz w:val="16"/>
      <w:szCs w:val="16"/>
    </w:rPr>
  </w:style>
  <w:style w:type="paragraph" w:styleId="CommentText">
    <w:name w:val="annotation text"/>
    <w:basedOn w:val="Normal"/>
    <w:link w:val="CommentTextChar"/>
    <w:rsid w:val="00676876"/>
    <w:rPr>
      <w:sz w:val="20"/>
      <w:szCs w:val="20"/>
    </w:rPr>
  </w:style>
  <w:style w:type="character" w:customStyle="1" w:styleId="CommentTextChar">
    <w:name w:val="Comment Text Char"/>
    <w:basedOn w:val="DefaultParagraphFont"/>
    <w:link w:val="CommentText"/>
    <w:rsid w:val="00676876"/>
  </w:style>
  <w:style w:type="paragraph" w:styleId="CommentSubject">
    <w:name w:val="annotation subject"/>
    <w:basedOn w:val="CommentText"/>
    <w:next w:val="CommentText"/>
    <w:link w:val="CommentSubjectChar"/>
    <w:rsid w:val="00676876"/>
    <w:rPr>
      <w:b/>
      <w:bCs/>
    </w:rPr>
  </w:style>
  <w:style w:type="character" w:customStyle="1" w:styleId="CommentSubjectChar">
    <w:name w:val="Comment Subject Char"/>
    <w:link w:val="CommentSubject"/>
    <w:rsid w:val="00676876"/>
    <w:rPr>
      <w:b/>
      <w:bCs/>
    </w:rPr>
  </w:style>
  <w:style w:type="paragraph" w:styleId="BalloonText">
    <w:name w:val="Balloon Text"/>
    <w:basedOn w:val="Normal"/>
    <w:link w:val="BalloonTextChar"/>
    <w:rsid w:val="00676876"/>
    <w:rPr>
      <w:rFonts w:ascii="Tahoma" w:hAnsi="Tahoma" w:cs="Tahoma"/>
      <w:sz w:val="16"/>
      <w:szCs w:val="16"/>
    </w:rPr>
  </w:style>
  <w:style w:type="character" w:customStyle="1" w:styleId="BalloonTextChar">
    <w:name w:val="Balloon Text Char"/>
    <w:link w:val="BalloonText"/>
    <w:rsid w:val="00676876"/>
    <w:rPr>
      <w:rFonts w:ascii="Tahoma" w:hAnsi="Tahoma" w:cs="Tahoma"/>
      <w:sz w:val="16"/>
      <w:szCs w:val="16"/>
    </w:rPr>
  </w:style>
  <w:style w:type="paragraph" w:styleId="ListParagraph">
    <w:name w:val="List Paragraph"/>
    <w:basedOn w:val="Normal"/>
    <w:uiPriority w:val="34"/>
    <w:qFormat/>
    <w:rsid w:val="00D103B8"/>
    <w:pPr>
      <w:ind w:left="720"/>
      <w:contextualSpacing/>
    </w:pPr>
  </w:style>
  <w:style w:type="paragraph" w:styleId="NoSpacing">
    <w:name w:val="No Spacing"/>
    <w:uiPriority w:val="1"/>
    <w:qFormat/>
    <w:rsid w:val="00F93225"/>
    <w:rPr>
      <w:rFonts w:ascii="Calibri" w:eastAsia="Calibri" w:hAnsi="Calibri"/>
      <w:sz w:val="22"/>
      <w:szCs w:val="22"/>
    </w:rPr>
  </w:style>
  <w:style w:type="character" w:styleId="Hyperlink">
    <w:name w:val="Hyperlink"/>
    <w:basedOn w:val="DefaultParagraphFont"/>
    <w:unhideWhenUsed/>
    <w:rsid w:val="002E3B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9771">
      <w:bodyDiv w:val="1"/>
      <w:marLeft w:val="0"/>
      <w:marRight w:val="0"/>
      <w:marTop w:val="0"/>
      <w:marBottom w:val="0"/>
      <w:divBdr>
        <w:top w:val="none" w:sz="0" w:space="0" w:color="auto"/>
        <w:left w:val="none" w:sz="0" w:space="0" w:color="auto"/>
        <w:bottom w:val="none" w:sz="0" w:space="0" w:color="auto"/>
        <w:right w:val="none" w:sz="0" w:space="0" w:color="auto"/>
      </w:divBdr>
    </w:div>
    <w:div w:id="83889978">
      <w:bodyDiv w:val="1"/>
      <w:marLeft w:val="0"/>
      <w:marRight w:val="0"/>
      <w:marTop w:val="0"/>
      <w:marBottom w:val="0"/>
      <w:divBdr>
        <w:top w:val="none" w:sz="0" w:space="0" w:color="auto"/>
        <w:left w:val="none" w:sz="0" w:space="0" w:color="auto"/>
        <w:bottom w:val="none" w:sz="0" w:space="0" w:color="auto"/>
        <w:right w:val="none" w:sz="0" w:space="0" w:color="auto"/>
      </w:divBdr>
    </w:div>
    <w:div w:id="264314720">
      <w:bodyDiv w:val="1"/>
      <w:marLeft w:val="0"/>
      <w:marRight w:val="0"/>
      <w:marTop w:val="0"/>
      <w:marBottom w:val="0"/>
      <w:divBdr>
        <w:top w:val="none" w:sz="0" w:space="0" w:color="auto"/>
        <w:left w:val="none" w:sz="0" w:space="0" w:color="auto"/>
        <w:bottom w:val="none" w:sz="0" w:space="0" w:color="auto"/>
        <w:right w:val="none" w:sz="0" w:space="0" w:color="auto"/>
      </w:divBdr>
    </w:div>
    <w:div w:id="735475100">
      <w:bodyDiv w:val="1"/>
      <w:marLeft w:val="0"/>
      <w:marRight w:val="0"/>
      <w:marTop w:val="0"/>
      <w:marBottom w:val="0"/>
      <w:divBdr>
        <w:top w:val="none" w:sz="0" w:space="0" w:color="auto"/>
        <w:left w:val="none" w:sz="0" w:space="0" w:color="auto"/>
        <w:bottom w:val="none" w:sz="0" w:space="0" w:color="auto"/>
        <w:right w:val="none" w:sz="0" w:space="0" w:color="auto"/>
      </w:divBdr>
    </w:div>
    <w:div w:id="1496073228">
      <w:bodyDiv w:val="1"/>
      <w:marLeft w:val="0"/>
      <w:marRight w:val="0"/>
      <w:marTop w:val="0"/>
      <w:marBottom w:val="0"/>
      <w:divBdr>
        <w:top w:val="none" w:sz="0" w:space="0" w:color="auto"/>
        <w:left w:val="none" w:sz="0" w:space="0" w:color="auto"/>
        <w:bottom w:val="none" w:sz="0" w:space="0" w:color="auto"/>
        <w:right w:val="none" w:sz="0" w:space="0" w:color="auto"/>
      </w:divBdr>
    </w:div>
    <w:div w:id="1549761307">
      <w:bodyDiv w:val="1"/>
      <w:marLeft w:val="0"/>
      <w:marRight w:val="0"/>
      <w:marTop w:val="0"/>
      <w:marBottom w:val="0"/>
      <w:divBdr>
        <w:top w:val="none" w:sz="0" w:space="0" w:color="auto"/>
        <w:left w:val="none" w:sz="0" w:space="0" w:color="auto"/>
        <w:bottom w:val="none" w:sz="0" w:space="0" w:color="auto"/>
        <w:right w:val="none" w:sz="0" w:space="0" w:color="auto"/>
      </w:divBdr>
    </w:div>
    <w:div w:id="1594360788">
      <w:bodyDiv w:val="1"/>
      <w:marLeft w:val="0"/>
      <w:marRight w:val="0"/>
      <w:marTop w:val="0"/>
      <w:marBottom w:val="0"/>
      <w:divBdr>
        <w:top w:val="none" w:sz="0" w:space="0" w:color="auto"/>
        <w:left w:val="none" w:sz="0" w:space="0" w:color="auto"/>
        <w:bottom w:val="none" w:sz="0" w:space="0" w:color="auto"/>
        <w:right w:val="none" w:sz="0" w:space="0" w:color="auto"/>
      </w:divBdr>
    </w:div>
    <w:div w:id="1689869659">
      <w:bodyDiv w:val="1"/>
      <w:marLeft w:val="0"/>
      <w:marRight w:val="0"/>
      <w:marTop w:val="0"/>
      <w:marBottom w:val="0"/>
      <w:divBdr>
        <w:top w:val="none" w:sz="0" w:space="0" w:color="auto"/>
        <w:left w:val="none" w:sz="0" w:space="0" w:color="auto"/>
        <w:bottom w:val="none" w:sz="0" w:space="0" w:color="auto"/>
        <w:right w:val="none" w:sz="0" w:space="0" w:color="auto"/>
      </w:divBdr>
    </w:div>
    <w:div w:id="1825508771">
      <w:bodyDiv w:val="1"/>
      <w:marLeft w:val="0"/>
      <w:marRight w:val="0"/>
      <w:marTop w:val="0"/>
      <w:marBottom w:val="0"/>
      <w:divBdr>
        <w:top w:val="none" w:sz="0" w:space="0" w:color="auto"/>
        <w:left w:val="none" w:sz="0" w:space="0" w:color="auto"/>
        <w:bottom w:val="none" w:sz="0" w:space="0" w:color="auto"/>
        <w:right w:val="none" w:sz="0" w:space="0" w:color="auto"/>
      </w:divBdr>
    </w:div>
    <w:div w:id="201637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attahoocheetech.ed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maryfrances.bernard@chattahoocheetech.ed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annon.Jones@chattahoocheetech.ed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729AC7C8BD9034A97D1B21CA76901A6" ma:contentTypeVersion="1" ma:contentTypeDescription="Create a new document." ma:contentTypeScope="" ma:versionID="c034b66a7ee01bc486b95edfb160e2c4">
  <xsd:schema xmlns:xsd="http://www.w3.org/2001/XMLSchema" xmlns:xs="http://www.w3.org/2001/XMLSchema" xmlns:p="http://schemas.microsoft.com/office/2006/metadata/properties" xmlns:ns2="7f00e439-7b89-4642-a4e1-90fe22e54914" targetNamespace="http://schemas.microsoft.com/office/2006/metadata/properties" ma:root="true" ma:fieldsID="ced89267e30e95c25751f2ec2ac654fc" ns2:_="">
    <xsd:import namespace="7f00e439-7b89-4642-a4e1-90fe22e5491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0e439-7b89-4642-a4e1-90fe22e549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EB928-F1C4-4219-8512-B824608C2748}">
  <ds:schemaRefs>
    <ds:schemaRef ds:uri="http://schemas.microsoft.com/office/2006/metadata/longProperties"/>
  </ds:schemaRefs>
</ds:datastoreItem>
</file>

<file path=customXml/itemProps2.xml><?xml version="1.0" encoding="utf-8"?>
<ds:datastoreItem xmlns:ds="http://schemas.openxmlformats.org/officeDocument/2006/customXml" ds:itemID="{AB6AB207-89B9-4F04-AAA2-51626F81BEA1}">
  <ds:schemaRefs>
    <ds:schemaRef ds:uri="http://schemas.microsoft.com/sharepoint/v3/contenttype/forms"/>
  </ds:schemaRefs>
</ds:datastoreItem>
</file>

<file path=customXml/itemProps3.xml><?xml version="1.0" encoding="utf-8"?>
<ds:datastoreItem xmlns:ds="http://schemas.openxmlformats.org/officeDocument/2006/customXml" ds:itemID="{6F88B438-FA77-41B9-9964-1455826C6EDC}">
  <ds:schemaRefs>
    <ds:schemaRef ds:uri="http://schemas.microsoft.com/office/2006/metadata/properties"/>
  </ds:schemaRefs>
</ds:datastoreItem>
</file>

<file path=customXml/itemProps4.xml><?xml version="1.0" encoding="utf-8"?>
<ds:datastoreItem xmlns:ds="http://schemas.openxmlformats.org/officeDocument/2006/customXml" ds:itemID="{E190B340-A2B2-4955-BECF-959606324FF1}">
  <ds:schemaRefs>
    <ds:schemaRef ds:uri="http://schemas.microsoft.com/sharepoint/events"/>
  </ds:schemaRefs>
</ds:datastoreItem>
</file>

<file path=customXml/itemProps5.xml><?xml version="1.0" encoding="utf-8"?>
<ds:datastoreItem xmlns:ds="http://schemas.openxmlformats.org/officeDocument/2006/customXml" ds:itemID="{18CB6B29-814A-4D74-8AC8-461450341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0e439-7b89-4642-a4e1-90fe22e54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creator>Gregory Reece</dc:creator>
  <cp:lastModifiedBy>Travis Ware</cp:lastModifiedBy>
  <cp:revision>10</cp:revision>
  <cp:lastPrinted>2015-06-03T15:07:00Z</cp:lastPrinted>
  <dcterms:created xsi:type="dcterms:W3CDTF">2015-06-03T15:20:00Z</dcterms:created>
  <dcterms:modified xsi:type="dcterms:W3CDTF">2016-08-18T14:44:00Z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QTPTY5FMNQ4Z-33-185</vt:lpwstr>
  </property>
  <property fmtid="{D5CDD505-2E9C-101B-9397-08002B2CF9AE}" pid="3" name="_dlc_DocIdItemGuid">
    <vt:lpwstr>f61fe768-b603-49c8-96a2-671a38221f44</vt:lpwstr>
  </property>
  <property fmtid="{D5CDD505-2E9C-101B-9397-08002B2CF9AE}" pid="4" name="_dlc_DocIdUrl">
    <vt:lpwstr>http://hr.chattahoocheetech.edu/_layouts/DocIdRedir.aspx?ID=QTPTY5FMNQ4Z-33-185, QTPTY5FMNQ4Z-33-185</vt:lpwstr>
  </property>
</Properties>
</file>