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8FCE" w14:textId="77777777" w:rsidR="00E06B18" w:rsidRPr="00084744" w:rsidRDefault="0094519D" w:rsidP="00E06B18">
      <w:pPr>
        <w:jc w:val="center"/>
        <w:rPr>
          <w:rFonts w:ascii="Arial" w:hAnsi="Arial" w:cs="Arial"/>
          <w:sz w:val="24"/>
          <w:szCs w:val="24"/>
        </w:rPr>
      </w:pPr>
      <w:r w:rsidRPr="00084744">
        <w:rPr>
          <w:rFonts w:ascii="Arial" w:hAnsi="Arial" w:cs="Arial"/>
          <w:noProof/>
          <w:sz w:val="24"/>
          <w:szCs w:val="24"/>
        </w:rPr>
        <w:drawing>
          <wp:inline distT="0" distB="0" distL="0" distR="0" wp14:anchorId="26729988" wp14:editId="1578AE9B">
            <wp:extent cx="1838325" cy="618724"/>
            <wp:effectExtent l="0" t="0" r="0" b="0"/>
            <wp:docPr id="2" name="Picture 2" descr="cid:image002.jpg@01CF6074.DCAE7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F6074.DCAE7F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38325" cy="618724"/>
                    </a:xfrm>
                    <a:prstGeom prst="rect">
                      <a:avLst/>
                    </a:prstGeom>
                    <a:noFill/>
                    <a:ln>
                      <a:noFill/>
                    </a:ln>
                  </pic:spPr>
                </pic:pic>
              </a:graphicData>
            </a:graphic>
          </wp:inline>
        </w:drawing>
      </w:r>
    </w:p>
    <w:p w14:paraId="1D85BEA2" w14:textId="77777777" w:rsidR="00E06B18" w:rsidRPr="00344CC4" w:rsidRDefault="00E06B18" w:rsidP="00E06B18">
      <w:pPr>
        <w:spacing w:after="0" w:line="240" w:lineRule="auto"/>
        <w:jc w:val="center"/>
        <w:rPr>
          <w:rFonts w:ascii="Arial" w:hAnsi="Arial" w:cs="Arial"/>
          <w:b/>
          <w:sz w:val="24"/>
          <w:szCs w:val="24"/>
        </w:rPr>
      </w:pPr>
      <w:r w:rsidRPr="00344CC4">
        <w:rPr>
          <w:rFonts w:ascii="Arial" w:hAnsi="Arial" w:cs="Arial"/>
          <w:b/>
          <w:sz w:val="24"/>
          <w:szCs w:val="24"/>
        </w:rPr>
        <w:t>Position Announcement</w:t>
      </w:r>
    </w:p>
    <w:p w14:paraId="2EEF1CCD" w14:textId="49DCC001" w:rsidR="00E42F68" w:rsidRPr="00344CC4" w:rsidRDefault="00C41CB6" w:rsidP="00E06B18">
      <w:pPr>
        <w:spacing w:after="0" w:line="240" w:lineRule="auto"/>
        <w:jc w:val="center"/>
        <w:rPr>
          <w:rFonts w:ascii="Arial" w:hAnsi="Arial" w:cs="Arial"/>
          <w:b/>
          <w:sz w:val="24"/>
          <w:szCs w:val="24"/>
        </w:rPr>
      </w:pPr>
      <w:r>
        <w:rPr>
          <w:rFonts w:ascii="Arial" w:hAnsi="Arial" w:cs="Arial"/>
          <w:b/>
          <w:sz w:val="24"/>
          <w:szCs w:val="24"/>
        </w:rPr>
        <w:t>August 202</w:t>
      </w:r>
      <w:r w:rsidR="00B27D09">
        <w:rPr>
          <w:rFonts w:ascii="Arial" w:hAnsi="Arial" w:cs="Arial"/>
          <w:b/>
          <w:sz w:val="24"/>
          <w:szCs w:val="24"/>
        </w:rPr>
        <w:t>4</w:t>
      </w:r>
      <w:r w:rsidR="00B27D09">
        <w:rPr>
          <w:rFonts w:ascii="Arial" w:hAnsi="Arial" w:cs="Arial"/>
          <w:b/>
          <w:sz w:val="24"/>
          <w:szCs w:val="24"/>
        </w:rPr>
        <w:tab/>
      </w:r>
    </w:p>
    <w:p w14:paraId="2630B70C" w14:textId="77777777" w:rsidR="00C84EA9" w:rsidRPr="00344CC4" w:rsidRDefault="00C84EA9" w:rsidP="00E06B18">
      <w:pPr>
        <w:spacing w:after="0" w:line="240" w:lineRule="auto"/>
        <w:jc w:val="center"/>
        <w:rPr>
          <w:rFonts w:ascii="Arial" w:hAnsi="Arial" w:cs="Arial"/>
          <w:b/>
          <w:sz w:val="24"/>
          <w:szCs w:val="24"/>
        </w:rPr>
      </w:pPr>
    </w:p>
    <w:p w14:paraId="5F60A5F5" w14:textId="77777777" w:rsidR="00C41CB6" w:rsidRPr="00344CC4" w:rsidRDefault="00C41CB6" w:rsidP="00C41CB6">
      <w:pPr>
        <w:tabs>
          <w:tab w:val="left" w:pos="3600"/>
        </w:tabs>
        <w:rPr>
          <w:rFonts w:ascii="Arial" w:hAnsi="Arial" w:cs="Arial"/>
          <w:sz w:val="24"/>
          <w:szCs w:val="24"/>
        </w:rPr>
      </w:pPr>
      <w:r w:rsidRPr="00344CC4">
        <w:rPr>
          <w:rStyle w:val="Heading2Char"/>
          <w:rFonts w:ascii="Arial" w:hAnsi="Arial" w:cs="Arial"/>
          <w:b/>
          <w:color w:val="auto"/>
          <w:sz w:val="24"/>
          <w:szCs w:val="24"/>
        </w:rPr>
        <w:t>Position:</w:t>
      </w:r>
      <w:r w:rsidRPr="00344CC4">
        <w:rPr>
          <w:rFonts w:ascii="Arial" w:hAnsi="Arial" w:cs="Arial"/>
          <w:sz w:val="24"/>
          <w:szCs w:val="24"/>
        </w:rPr>
        <w:tab/>
      </w:r>
      <w:r>
        <w:rPr>
          <w:rFonts w:ascii="Arial" w:hAnsi="Arial" w:cs="Arial"/>
          <w:sz w:val="24"/>
          <w:szCs w:val="24"/>
        </w:rPr>
        <w:t>Transportation Services Driver</w:t>
      </w:r>
    </w:p>
    <w:p w14:paraId="19CB903B" w14:textId="74BD1F5E" w:rsidR="00C41CB6" w:rsidRPr="00344CC4" w:rsidRDefault="00C41CB6" w:rsidP="00C41CB6">
      <w:pPr>
        <w:pStyle w:val="NoSpacing"/>
        <w:tabs>
          <w:tab w:val="left" w:pos="3600"/>
        </w:tabs>
        <w:rPr>
          <w:rFonts w:ascii="Arial" w:hAnsi="Arial" w:cs="Arial"/>
          <w:sz w:val="24"/>
          <w:szCs w:val="24"/>
        </w:rPr>
      </w:pPr>
      <w:r w:rsidRPr="00344CC4">
        <w:rPr>
          <w:rStyle w:val="Heading2Char"/>
          <w:rFonts w:ascii="Arial" w:hAnsi="Arial" w:cs="Arial"/>
          <w:b/>
          <w:color w:val="auto"/>
          <w:sz w:val="24"/>
          <w:szCs w:val="24"/>
        </w:rPr>
        <w:t>Position Status</w:t>
      </w:r>
      <w:r w:rsidRPr="00344CC4">
        <w:rPr>
          <w:rStyle w:val="Heading2Char"/>
          <w:rFonts w:ascii="Arial" w:hAnsi="Arial" w:cs="Arial"/>
          <w:color w:val="auto"/>
          <w:sz w:val="24"/>
          <w:szCs w:val="24"/>
        </w:rPr>
        <w:t xml:space="preserve">: </w:t>
      </w:r>
      <w:r w:rsidRPr="00344CC4">
        <w:rPr>
          <w:rStyle w:val="Heading2Char"/>
          <w:rFonts w:ascii="Arial" w:hAnsi="Arial" w:cs="Arial"/>
          <w:color w:val="auto"/>
          <w:sz w:val="24"/>
          <w:szCs w:val="24"/>
        </w:rPr>
        <w:tab/>
      </w:r>
      <w:r>
        <w:rPr>
          <w:rStyle w:val="Heading2Char"/>
          <w:rFonts w:ascii="Arial" w:hAnsi="Arial" w:cs="Arial"/>
          <w:color w:val="auto"/>
          <w:sz w:val="24"/>
          <w:szCs w:val="24"/>
        </w:rPr>
        <w:t>Part-time</w:t>
      </w:r>
      <w:r w:rsidRPr="00344CC4">
        <w:rPr>
          <w:rFonts w:ascii="Arial" w:hAnsi="Arial" w:cs="Arial"/>
          <w:sz w:val="24"/>
          <w:szCs w:val="24"/>
        </w:rPr>
        <w:t xml:space="preserve"> </w:t>
      </w:r>
    </w:p>
    <w:p w14:paraId="3168F450" w14:textId="77777777" w:rsidR="00C41CB6" w:rsidRPr="00344CC4" w:rsidRDefault="00C41CB6" w:rsidP="00C41CB6">
      <w:pPr>
        <w:pStyle w:val="NoSpacing"/>
        <w:rPr>
          <w:rFonts w:ascii="Arial" w:hAnsi="Arial" w:cs="Arial"/>
          <w:b/>
          <w:sz w:val="24"/>
          <w:szCs w:val="24"/>
        </w:rPr>
      </w:pPr>
    </w:p>
    <w:p w14:paraId="2271627A" w14:textId="77777777" w:rsidR="00C41CB6" w:rsidRDefault="00C41CB6" w:rsidP="00C41CB6">
      <w:pPr>
        <w:pStyle w:val="NoSpacing"/>
        <w:tabs>
          <w:tab w:val="left" w:pos="3600"/>
        </w:tabs>
        <w:rPr>
          <w:rFonts w:ascii="Arial" w:hAnsi="Arial" w:cs="Arial"/>
          <w:sz w:val="24"/>
          <w:szCs w:val="24"/>
        </w:rPr>
      </w:pPr>
      <w:r w:rsidRPr="00344CC4">
        <w:rPr>
          <w:rStyle w:val="Heading2Char"/>
          <w:rFonts w:ascii="Arial" w:hAnsi="Arial" w:cs="Arial"/>
          <w:b/>
          <w:color w:val="auto"/>
          <w:sz w:val="24"/>
          <w:szCs w:val="24"/>
        </w:rPr>
        <w:t>Application Deadline</w:t>
      </w:r>
      <w:r w:rsidRPr="00344CC4">
        <w:rPr>
          <w:rStyle w:val="Heading2Char"/>
          <w:rFonts w:ascii="Arial" w:hAnsi="Arial" w:cs="Arial"/>
          <w:color w:val="auto"/>
          <w:sz w:val="24"/>
          <w:szCs w:val="24"/>
        </w:rPr>
        <w:t>:</w:t>
      </w:r>
      <w:r w:rsidRPr="00344CC4">
        <w:rPr>
          <w:rFonts w:ascii="Arial" w:hAnsi="Arial" w:cs="Arial"/>
          <w:b/>
          <w:sz w:val="24"/>
          <w:szCs w:val="24"/>
        </w:rPr>
        <w:tab/>
      </w:r>
      <w:r w:rsidRPr="00100EDD">
        <w:rPr>
          <w:rFonts w:ascii="Arial" w:hAnsi="Arial" w:cs="Arial"/>
          <w:sz w:val="24"/>
          <w:szCs w:val="24"/>
        </w:rPr>
        <w:t>Open Until Filled</w:t>
      </w:r>
    </w:p>
    <w:p w14:paraId="72DBABBF" w14:textId="77777777" w:rsidR="00C41CB6" w:rsidRDefault="00C41CB6" w:rsidP="00C41CB6">
      <w:pPr>
        <w:pStyle w:val="NoSpacing"/>
        <w:tabs>
          <w:tab w:val="left" w:pos="3600"/>
        </w:tabs>
        <w:rPr>
          <w:rFonts w:ascii="Arial" w:hAnsi="Arial" w:cs="Arial"/>
          <w:sz w:val="24"/>
          <w:szCs w:val="24"/>
        </w:rPr>
      </w:pPr>
    </w:p>
    <w:p w14:paraId="7058BEE3" w14:textId="77777777" w:rsidR="00C41CB6" w:rsidRPr="004B1EEA" w:rsidRDefault="00C41CB6" w:rsidP="00C41CB6">
      <w:pPr>
        <w:pStyle w:val="NoSpacing"/>
        <w:tabs>
          <w:tab w:val="left" w:pos="3600"/>
        </w:tabs>
        <w:rPr>
          <w:rFonts w:ascii="Arial" w:hAnsi="Arial" w:cs="Arial"/>
          <w:sz w:val="24"/>
          <w:szCs w:val="24"/>
        </w:rPr>
      </w:pPr>
      <w:r>
        <w:rPr>
          <w:rStyle w:val="Heading2Char"/>
          <w:rFonts w:ascii="Arial" w:hAnsi="Arial" w:cs="Arial"/>
          <w:b/>
          <w:color w:val="auto"/>
          <w:sz w:val="24"/>
          <w:szCs w:val="24"/>
        </w:rPr>
        <w:t xml:space="preserve">Primary </w:t>
      </w:r>
      <w:r w:rsidRPr="004B1EEA">
        <w:rPr>
          <w:rStyle w:val="Heading2Char"/>
          <w:rFonts w:ascii="Arial" w:hAnsi="Arial" w:cs="Arial"/>
          <w:b/>
          <w:color w:val="auto"/>
          <w:sz w:val="24"/>
          <w:szCs w:val="24"/>
        </w:rPr>
        <w:t>Work Location:</w:t>
      </w:r>
      <w:r w:rsidRPr="00344CC4">
        <w:rPr>
          <w:rFonts w:ascii="Arial" w:hAnsi="Arial" w:cs="Arial"/>
          <w:b/>
          <w:sz w:val="24"/>
          <w:szCs w:val="24"/>
        </w:rPr>
        <w:tab/>
      </w:r>
      <w:r>
        <w:rPr>
          <w:rFonts w:ascii="Arial" w:hAnsi="Arial" w:cs="Arial"/>
          <w:sz w:val="24"/>
          <w:szCs w:val="24"/>
        </w:rPr>
        <w:t>To be determined</w:t>
      </w:r>
    </w:p>
    <w:p w14:paraId="179FF816" w14:textId="77777777" w:rsidR="00C41CB6" w:rsidRDefault="00C41CB6" w:rsidP="00C41CB6">
      <w:pPr>
        <w:pStyle w:val="NoSpacing"/>
        <w:tabs>
          <w:tab w:val="left" w:pos="3600"/>
        </w:tabs>
        <w:rPr>
          <w:rFonts w:ascii="Arial" w:hAnsi="Arial" w:cs="Arial"/>
          <w:sz w:val="24"/>
          <w:szCs w:val="24"/>
        </w:rPr>
      </w:pPr>
    </w:p>
    <w:p w14:paraId="6EFD33F0" w14:textId="06495695" w:rsidR="00C41CB6" w:rsidRPr="00C41CB6" w:rsidRDefault="00C41CB6" w:rsidP="00C41CB6">
      <w:pPr>
        <w:pStyle w:val="NoSpacing"/>
        <w:tabs>
          <w:tab w:val="left" w:pos="3600"/>
        </w:tabs>
        <w:rPr>
          <w:rFonts w:ascii="Arial" w:hAnsi="Arial" w:cs="Arial"/>
          <w:sz w:val="24"/>
          <w:szCs w:val="24"/>
        </w:rPr>
      </w:pPr>
      <w:r w:rsidRPr="004B1EEA">
        <w:rPr>
          <w:rStyle w:val="Heading2Char"/>
          <w:rFonts w:ascii="Arial" w:hAnsi="Arial" w:cs="Arial"/>
          <w:b/>
          <w:color w:val="auto"/>
          <w:sz w:val="24"/>
          <w:szCs w:val="24"/>
        </w:rPr>
        <w:t>Work Schedule:</w:t>
      </w:r>
      <w:r w:rsidRPr="00344CC4">
        <w:rPr>
          <w:rFonts w:ascii="Arial" w:hAnsi="Arial" w:cs="Arial"/>
          <w:b/>
          <w:sz w:val="24"/>
          <w:szCs w:val="24"/>
        </w:rPr>
        <w:tab/>
      </w:r>
      <w:r w:rsidRPr="00C41CB6">
        <w:rPr>
          <w:rFonts w:ascii="Arial" w:hAnsi="Arial" w:cs="Arial"/>
          <w:sz w:val="24"/>
          <w:szCs w:val="24"/>
        </w:rPr>
        <w:t xml:space="preserve">up to 29 </w:t>
      </w:r>
      <w:proofErr w:type="spellStart"/>
      <w:r w:rsidRPr="00C41CB6">
        <w:rPr>
          <w:rFonts w:ascii="Arial" w:hAnsi="Arial" w:cs="Arial"/>
          <w:sz w:val="24"/>
          <w:szCs w:val="24"/>
        </w:rPr>
        <w:t>hrs</w:t>
      </w:r>
      <w:proofErr w:type="spellEnd"/>
      <w:r w:rsidRPr="00C41CB6">
        <w:rPr>
          <w:rFonts w:ascii="Arial" w:hAnsi="Arial" w:cs="Arial"/>
          <w:sz w:val="24"/>
          <w:szCs w:val="24"/>
        </w:rPr>
        <w:t xml:space="preserve"> per week / 12 calendar months per year</w:t>
      </w:r>
    </w:p>
    <w:p w14:paraId="02BE7720" w14:textId="77777777" w:rsidR="00C41CB6" w:rsidRDefault="00C41CB6" w:rsidP="00C41CB6">
      <w:pPr>
        <w:pStyle w:val="NoSpacing"/>
        <w:tabs>
          <w:tab w:val="left" w:pos="3600"/>
        </w:tabs>
        <w:rPr>
          <w:rFonts w:ascii="Arial" w:hAnsi="Arial" w:cs="Arial"/>
          <w:sz w:val="24"/>
          <w:szCs w:val="24"/>
        </w:rPr>
      </w:pPr>
    </w:p>
    <w:p w14:paraId="5FECC0B1" w14:textId="253CC986" w:rsidR="00C41CB6" w:rsidRPr="001D5986" w:rsidRDefault="00C41CB6" w:rsidP="00C41CB6">
      <w:pPr>
        <w:pStyle w:val="NoSpacing"/>
        <w:jc w:val="both"/>
        <w:rPr>
          <w:rFonts w:ascii="Arial" w:hAnsi="Arial" w:cs="Arial"/>
          <w:i/>
          <w:sz w:val="24"/>
          <w:szCs w:val="24"/>
        </w:rPr>
      </w:pPr>
      <w:r w:rsidRPr="001D5986">
        <w:rPr>
          <w:rFonts w:ascii="Arial" w:hAnsi="Arial" w:cs="Arial"/>
          <w:i/>
          <w:sz w:val="24"/>
          <w:szCs w:val="24"/>
        </w:rPr>
        <w:t>A review of the completed application packets may begin upon receipt. Interviews of qualified</w:t>
      </w:r>
      <w:r>
        <w:rPr>
          <w:rFonts w:ascii="Arial" w:hAnsi="Arial" w:cs="Arial"/>
          <w:i/>
          <w:sz w:val="24"/>
          <w:szCs w:val="24"/>
        </w:rPr>
        <w:t xml:space="preserve"> </w:t>
      </w:r>
      <w:r w:rsidRPr="001D5986">
        <w:rPr>
          <w:rFonts w:ascii="Arial" w:hAnsi="Arial" w:cs="Arial"/>
          <w:i/>
          <w:sz w:val="24"/>
          <w:szCs w:val="24"/>
        </w:rPr>
        <w:t>candida</w:t>
      </w:r>
      <w:r>
        <w:rPr>
          <w:rFonts w:ascii="Arial" w:hAnsi="Arial" w:cs="Arial"/>
          <w:i/>
          <w:sz w:val="24"/>
          <w:szCs w:val="24"/>
        </w:rPr>
        <w:t>tes may be following review</w:t>
      </w:r>
      <w:r w:rsidRPr="001D5986">
        <w:rPr>
          <w:rFonts w:ascii="Arial" w:hAnsi="Arial" w:cs="Arial"/>
          <w:i/>
          <w:sz w:val="24"/>
          <w:szCs w:val="24"/>
        </w:rPr>
        <w:t xml:space="preserve">; the position may close </w:t>
      </w:r>
      <w:r>
        <w:rPr>
          <w:rFonts w:ascii="Arial" w:hAnsi="Arial" w:cs="Arial"/>
          <w:i/>
          <w:sz w:val="24"/>
          <w:szCs w:val="24"/>
        </w:rPr>
        <w:t xml:space="preserve">at any time following August </w:t>
      </w:r>
      <w:r w:rsidR="00B27D09">
        <w:rPr>
          <w:rFonts w:ascii="Arial" w:hAnsi="Arial" w:cs="Arial"/>
          <w:i/>
          <w:sz w:val="24"/>
          <w:szCs w:val="24"/>
        </w:rPr>
        <w:t>30</w:t>
      </w:r>
      <w:r>
        <w:rPr>
          <w:rFonts w:ascii="Arial" w:hAnsi="Arial" w:cs="Arial"/>
          <w:i/>
          <w:sz w:val="24"/>
          <w:szCs w:val="24"/>
        </w:rPr>
        <w:t>, 202</w:t>
      </w:r>
      <w:r w:rsidR="00B27D09">
        <w:rPr>
          <w:rFonts w:ascii="Arial" w:hAnsi="Arial" w:cs="Arial"/>
          <w:i/>
          <w:sz w:val="24"/>
          <w:szCs w:val="24"/>
        </w:rPr>
        <w:t>4</w:t>
      </w:r>
      <w:r w:rsidRPr="001D5986">
        <w:rPr>
          <w:rFonts w:ascii="Arial" w:hAnsi="Arial" w:cs="Arial"/>
          <w:i/>
          <w:sz w:val="24"/>
          <w:szCs w:val="24"/>
        </w:rPr>
        <w:t xml:space="preserve"> based on candidate(s) selection.</w:t>
      </w:r>
      <w:r w:rsidRPr="001D5986">
        <w:rPr>
          <w:rFonts w:ascii="Arial" w:hAnsi="Arial" w:cs="Arial"/>
          <w:i/>
          <w:sz w:val="24"/>
          <w:szCs w:val="24"/>
        </w:rPr>
        <w:tab/>
      </w:r>
    </w:p>
    <w:p w14:paraId="18A93DBE" w14:textId="77777777" w:rsidR="00C41CB6" w:rsidRPr="00344CC4" w:rsidRDefault="00C41CB6" w:rsidP="00C41CB6">
      <w:pPr>
        <w:pStyle w:val="NoSpacing"/>
        <w:tabs>
          <w:tab w:val="left" w:pos="3600"/>
        </w:tabs>
        <w:rPr>
          <w:rFonts w:ascii="Arial" w:hAnsi="Arial" w:cs="Arial"/>
          <w:sz w:val="24"/>
          <w:szCs w:val="24"/>
        </w:rPr>
      </w:pPr>
    </w:p>
    <w:p w14:paraId="2FB25AAC" w14:textId="77777777" w:rsidR="00C41CB6" w:rsidRPr="00FE70F8" w:rsidRDefault="00C41CB6" w:rsidP="00C41CB6">
      <w:pPr>
        <w:spacing w:after="0" w:line="240" w:lineRule="auto"/>
        <w:jc w:val="both"/>
        <w:rPr>
          <w:rFonts w:ascii="Arial" w:hAnsi="Arial" w:cs="Arial"/>
          <w:b/>
          <w:sz w:val="24"/>
          <w:szCs w:val="24"/>
        </w:rPr>
      </w:pPr>
      <w:r w:rsidRPr="00FE70F8">
        <w:rPr>
          <w:rFonts w:ascii="Arial" w:hAnsi="Arial" w:cs="Arial"/>
          <w:b/>
          <w:sz w:val="24"/>
          <w:szCs w:val="24"/>
        </w:rPr>
        <w:t xml:space="preserve">Position Summary: </w:t>
      </w:r>
    </w:p>
    <w:p w14:paraId="684D383F" w14:textId="77777777" w:rsidR="00C41CB6" w:rsidRPr="00BE4B4B" w:rsidRDefault="00C41CB6" w:rsidP="00C41CB6">
      <w:pPr>
        <w:jc w:val="both"/>
        <w:rPr>
          <w:rFonts w:ascii="Arial" w:hAnsi="Arial" w:cs="Arial"/>
          <w:sz w:val="24"/>
          <w:szCs w:val="24"/>
        </w:rPr>
      </w:pPr>
      <w:r w:rsidRPr="00FE70F8">
        <w:rPr>
          <w:rFonts w:ascii="Arial" w:eastAsia="Times New Roman" w:hAnsi="Arial" w:cs="Arial"/>
          <w:color w:val="000000"/>
          <w:sz w:val="24"/>
          <w:szCs w:val="24"/>
        </w:rPr>
        <w:t xml:space="preserve">Responsible for providing safe and timely transportation services, locally and/or </w:t>
      </w:r>
      <w:r>
        <w:rPr>
          <w:rFonts w:ascii="Arial" w:eastAsia="Times New Roman" w:hAnsi="Arial" w:cs="Arial"/>
          <w:color w:val="000000"/>
          <w:sz w:val="24"/>
          <w:szCs w:val="24"/>
        </w:rPr>
        <w:t xml:space="preserve">to </w:t>
      </w:r>
      <w:r w:rsidRPr="00FE70F8">
        <w:rPr>
          <w:rFonts w:ascii="Arial" w:eastAsia="Times New Roman" w:hAnsi="Arial" w:cs="Arial"/>
          <w:color w:val="000000"/>
          <w:sz w:val="24"/>
          <w:szCs w:val="24"/>
        </w:rPr>
        <w:t>distant points, for CGTC des</w:t>
      </w:r>
      <w:r w:rsidRPr="00FE70F8">
        <w:rPr>
          <w:rFonts w:ascii="Arial" w:eastAsia="Times New Roman" w:hAnsi="Arial" w:cs="Arial"/>
          <w:color w:val="000000" w:themeColor="text1"/>
          <w:sz w:val="24"/>
          <w:szCs w:val="24"/>
        </w:rPr>
        <w:t xml:space="preserve">ignated students and/or employees </w:t>
      </w:r>
      <w:r w:rsidRPr="00FE70F8">
        <w:rPr>
          <w:rFonts w:ascii="Arial" w:eastAsia="Times New Roman" w:hAnsi="Arial" w:cs="Arial"/>
          <w:color w:val="000000"/>
          <w:sz w:val="24"/>
          <w:szCs w:val="24"/>
        </w:rPr>
        <w:t xml:space="preserve">for scheduled events utilizing </w:t>
      </w:r>
      <w:r>
        <w:rPr>
          <w:rFonts w:ascii="Arial" w:eastAsia="Times New Roman" w:hAnsi="Arial" w:cs="Arial"/>
          <w:color w:val="000000"/>
          <w:sz w:val="24"/>
          <w:szCs w:val="24"/>
        </w:rPr>
        <w:t>C</w:t>
      </w:r>
      <w:r w:rsidRPr="00FE70F8">
        <w:rPr>
          <w:rFonts w:ascii="Arial" w:eastAsia="Times New Roman" w:hAnsi="Arial" w:cs="Arial"/>
          <w:color w:val="000000"/>
          <w:sz w:val="24"/>
          <w:szCs w:val="24"/>
        </w:rPr>
        <w:t>ollege-owned automobiles, vans and and/or passenger</w:t>
      </w:r>
      <w:r>
        <w:rPr>
          <w:rFonts w:ascii="Arial" w:eastAsia="Times New Roman" w:hAnsi="Arial" w:cs="Arial"/>
          <w:color w:val="000000"/>
          <w:sz w:val="24"/>
          <w:szCs w:val="24"/>
        </w:rPr>
        <w:t xml:space="preserve"> bus</w:t>
      </w:r>
      <w:r w:rsidRPr="00FE70F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Travel will include local area travel, travel within the state of Georgia, out-of-state travel as needed and will require overnight travel stay(s) as needed.  Travel, to include overnight stay(s) may be required during the Monday through Friday work week or Saturday/Sunday. </w:t>
      </w:r>
      <w:r w:rsidRPr="00FE70F8">
        <w:rPr>
          <w:rFonts w:ascii="Arial" w:eastAsia="Times New Roman" w:hAnsi="Arial" w:cs="Arial"/>
          <w:color w:val="000000"/>
          <w:sz w:val="24"/>
          <w:szCs w:val="24"/>
        </w:rPr>
        <w:t>Responsibl</w:t>
      </w:r>
      <w:r>
        <w:rPr>
          <w:rFonts w:ascii="Arial" w:eastAsia="Times New Roman" w:hAnsi="Arial" w:cs="Arial"/>
          <w:color w:val="000000"/>
          <w:sz w:val="24"/>
          <w:szCs w:val="24"/>
        </w:rPr>
        <w:t>e</w:t>
      </w:r>
      <w:r w:rsidRPr="00FE70F8">
        <w:rPr>
          <w:rFonts w:ascii="Arial" w:eastAsia="Times New Roman" w:hAnsi="Arial" w:cs="Arial"/>
          <w:color w:val="000000"/>
          <w:sz w:val="24"/>
          <w:szCs w:val="24"/>
        </w:rPr>
        <w:t xml:space="preserve"> for the cleanliness and maintenance of vehicles.</w:t>
      </w:r>
      <w:r>
        <w:rPr>
          <w:rFonts w:ascii="Arial" w:eastAsia="Times New Roman" w:hAnsi="Arial" w:cs="Arial"/>
          <w:color w:val="000000"/>
          <w:sz w:val="24"/>
          <w:szCs w:val="24"/>
        </w:rPr>
        <w:t xml:space="preserve"> </w:t>
      </w:r>
      <w:r w:rsidRPr="00FE70F8">
        <w:rPr>
          <w:rFonts w:ascii="Arial" w:eastAsia="Times New Roman" w:hAnsi="Arial" w:cs="Arial"/>
          <w:color w:val="000000"/>
          <w:sz w:val="24"/>
          <w:szCs w:val="24"/>
        </w:rPr>
        <w:t>M</w:t>
      </w:r>
      <w:r w:rsidRPr="00FE70F8">
        <w:rPr>
          <w:rFonts w:ascii="Arial" w:eastAsia="Times New Roman" w:hAnsi="Arial" w:cs="Arial"/>
          <w:sz w:val="24"/>
          <w:szCs w:val="24"/>
        </w:rPr>
        <w:t xml:space="preserve">aintains qualifications for employment as described by the Technical College System of Georgia (TCSG) Policy Manual and accreditation standards. Follows rules and regulations as described by the TCSG Policy Manual and other policies and procedures established by the institution. </w:t>
      </w:r>
      <w:r>
        <w:rPr>
          <w:rFonts w:ascii="Arial" w:eastAsia="Times New Roman" w:hAnsi="Arial" w:cs="Arial"/>
          <w:sz w:val="24"/>
          <w:szCs w:val="24"/>
        </w:rPr>
        <w:t xml:space="preserve"> </w:t>
      </w:r>
      <w:r w:rsidRPr="00BE4B4B">
        <w:rPr>
          <w:rFonts w:ascii="Arial" w:hAnsi="Arial" w:cs="Arial"/>
          <w:sz w:val="24"/>
          <w:szCs w:val="24"/>
        </w:rPr>
        <w:t xml:space="preserve">This position will require a flexible schedule in order to meet the needs of the department; travel within the college’s service area, travel within the state of Georgia and travel outside the state of Georgia, to include overnight travel, as associated with the position.  </w:t>
      </w:r>
    </w:p>
    <w:p w14:paraId="7573B8D4" w14:textId="77777777" w:rsidR="00C41CB6" w:rsidRDefault="00C41CB6" w:rsidP="00C41CB6">
      <w:pPr>
        <w:spacing w:line="240" w:lineRule="auto"/>
        <w:jc w:val="both"/>
        <w:rPr>
          <w:rFonts w:ascii="Arial" w:hAnsi="Arial" w:cs="Arial"/>
          <w:b/>
          <w:sz w:val="24"/>
          <w:szCs w:val="24"/>
        </w:rPr>
      </w:pPr>
      <w:r w:rsidRPr="00FE70F8">
        <w:rPr>
          <w:rFonts w:ascii="Arial" w:hAnsi="Arial" w:cs="Arial"/>
          <w:b/>
          <w:sz w:val="24"/>
          <w:szCs w:val="24"/>
        </w:rPr>
        <w:t>Major responsibilities may include, but are not limited to the following:</w:t>
      </w:r>
    </w:p>
    <w:p w14:paraId="73868517" w14:textId="77777777" w:rsidR="00C41CB6" w:rsidRPr="00EF5CC3" w:rsidRDefault="00C41CB6" w:rsidP="00C41CB6">
      <w:pPr>
        <w:pStyle w:val="ListParagraph"/>
        <w:numPr>
          <w:ilvl w:val="0"/>
          <w:numId w:val="29"/>
        </w:numPr>
        <w:contextualSpacing/>
        <w:jc w:val="both"/>
        <w:rPr>
          <w:rFonts w:ascii="Arial" w:eastAsia="Times New Roman" w:hAnsi="Arial" w:cs="Arial"/>
          <w:b/>
          <w:color w:val="000000"/>
          <w:sz w:val="24"/>
          <w:szCs w:val="24"/>
        </w:rPr>
      </w:pPr>
      <w:r w:rsidRPr="00EF5CC3">
        <w:rPr>
          <w:rFonts w:ascii="Arial" w:eastAsia="Times New Roman" w:hAnsi="Arial" w:cs="Arial"/>
          <w:color w:val="000000"/>
          <w:sz w:val="24"/>
          <w:szCs w:val="24"/>
        </w:rPr>
        <w:t>Operates a motor vehicle to safely and timely transport passengers from one destination to another;</w:t>
      </w:r>
    </w:p>
    <w:p w14:paraId="0AACA8BD" w14:textId="77777777" w:rsidR="00C41CB6" w:rsidRDefault="00C41CB6" w:rsidP="00C41CB6">
      <w:pPr>
        <w:pStyle w:val="ListParagraph"/>
        <w:numPr>
          <w:ilvl w:val="0"/>
          <w:numId w:val="29"/>
        </w:numPr>
        <w:contextualSpacing/>
        <w:jc w:val="both"/>
        <w:rPr>
          <w:rFonts w:ascii="Arial" w:eastAsia="Times New Roman" w:hAnsi="Arial" w:cs="Arial"/>
          <w:sz w:val="24"/>
          <w:szCs w:val="24"/>
        </w:rPr>
      </w:pPr>
      <w:r w:rsidRPr="00FE70F8">
        <w:rPr>
          <w:rFonts w:ascii="Arial" w:eastAsia="Times New Roman" w:hAnsi="Arial" w:cs="Arial"/>
          <w:sz w:val="24"/>
          <w:szCs w:val="24"/>
        </w:rPr>
        <w:t>Plans routes and departure/travel times; checks for traffic delays and plans accordingly</w:t>
      </w:r>
    </w:p>
    <w:p w14:paraId="1CD204FF" w14:textId="77777777" w:rsidR="00C41CB6" w:rsidRPr="00FE70F8" w:rsidRDefault="00C41CB6" w:rsidP="00C41CB6">
      <w:pPr>
        <w:pStyle w:val="ListParagraph"/>
        <w:numPr>
          <w:ilvl w:val="0"/>
          <w:numId w:val="29"/>
        </w:numPr>
        <w:contextualSpacing/>
        <w:jc w:val="both"/>
        <w:rPr>
          <w:rFonts w:ascii="Arial" w:eastAsia="Times New Roman" w:hAnsi="Arial" w:cs="Arial"/>
          <w:sz w:val="24"/>
          <w:szCs w:val="24"/>
        </w:rPr>
      </w:pPr>
      <w:r w:rsidRPr="00FE70F8">
        <w:rPr>
          <w:rFonts w:ascii="Arial" w:eastAsia="Times New Roman" w:hAnsi="Arial" w:cs="Arial"/>
          <w:sz w:val="24"/>
          <w:szCs w:val="24"/>
        </w:rPr>
        <w:t>Reports all accidents, incidents, and/or breakdowns involving vehicle(s) while in use; makes arrangements for vehicle towing and/or alternate transportation if needed</w:t>
      </w:r>
    </w:p>
    <w:p w14:paraId="4016762A" w14:textId="77777777" w:rsidR="00C41CB6" w:rsidRPr="00FE70F8" w:rsidRDefault="00C41CB6" w:rsidP="00C41CB6">
      <w:pPr>
        <w:pStyle w:val="ListParagraph"/>
        <w:numPr>
          <w:ilvl w:val="0"/>
          <w:numId w:val="29"/>
        </w:numPr>
        <w:contextualSpacing/>
        <w:jc w:val="both"/>
        <w:rPr>
          <w:rFonts w:ascii="Arial" w:eastAsia="Times New Roman" w:hAnsi="Arial" w:cs="Arial"/>
          <w:sz w:val="24"/>
          <w:szCs w:val="24"/>
        </w:rPr>
      </w:pPr>
      <w:r w:rsidRPr="00FE70F8">
        <w:rPr>
          <w:rFonts w:ascii="Arial" w:eastAsia="Times New Roman" w:hAnsi="Arial" w:cs="Arial"/>
          <w:sz w:val="24"/>
          <w:szCs w:val="24"/>
        </w:rPr>
        <w:t xml:space="preserve">Performs and/or assists with the preventative </w:t>
      </w:r>
      <w:r>
        <w:rPr>
          <w:rFonts w:ascii="Arial" w:eastAsia="Times New Roman" w:hAnsi="Arial" w:cs="Arial"/>
          <w:sz w:val="24"/>
          <w:szCs w:val="24"/>
        </w:rPr>
        <w:t>maintenance</w:t>
      </w:r>
      <w:r w:rsidRPr="00FE70F8">
        <w:rPr>
          <w:rFonts w:ascii="Arial" w:eastAsia="Times New Roman" w:hAnsi="Arial" w:cs="Arial"/>
          <w:sz w:val="24"/>
          <w:szCs w:val="24"/>
        </w:rPr>
        <w:t xml:space="preserve"> of the vehicle(s).   Checks fuel, oil, battery, etc. to ensure continued operations</w:t>
      </w:r>
    </w:p>
    <w:p w14:paraId="38C006B2" w14:textId="77777777" w:rsidR="00C41CB6" w:rsidRPr="00FE70F8" w:rsidRDefault="00C41CB6" w:rsidP="00C41CB6">
      <w:pPr>
        <w:pStyle w:val="ListParagraph"/>
        <w:numPr>
          <w:ilvl w:val="0"/>
          <w:numId w:val="29"/>
        </w:numPr>
        <w:contextualSpacing/>
        <w:jc w:val="both"/>
        <w:rPr>
          <w:rFonts w:ascii="Arial" w:eastAsia="Times New Roman" w:hAnsi="Arial" w:cs="Arial"/>
          <w:sz w:val="24"/>
          <w:szCs w:val="24"/>
        </w:rPr>
      </w:pPr>
      <w:r w:rsidRPr="00FE70F8">
        <w:rPr>
          <w:rFonts w:ascii="Arial" w:eastAsia="Times New Roman" w:hAnsi="Arial" w:cs="Arial"/>
          <w:sz w:val="24"/>
          <w:szCs w:val="24"/>
        </w:rPr>
        <w:t>Maintains cleanliness of vehicle(s)</w:t>
      </w:r>
    </w:p>
    <w:p w14:paraId="39CDA18C" w14:textId="77777777" w:rsidR="00C41CB6" w:rsidRDefault="00C41CB6" w:rsidP="00C41CB6">
      <w:pPr>
        <w:pStyle w:val="ListParagraph"/>
        <w:numPr>
          <w:ilvl w:val="0"/>
          <w:numId w:val="29"/>
        </w:numPr>
        <w:contextualSpacing/>
        <w:jc w:val="both"/>
        <w:rPr>
          <w:rFonts w:ascii="Arial" w:eastAsia="Times New Roman" w:hAnsi="Arial" w:cs="Arial"/>
          <w:sz w:val="24"/>
          <w:szCs w:val="24"/>
        </w:rPr>
      </w:pPr>
      <w:r w:rsidRPr="00FE70F8">
        <w:rPr>
          <w:rFonts w:ascii="Arial" w:eastAsia="Times New Roman" w:hAnsi="Arial" w:cs="Arial"/>
          <w:sz w:val="24"/>
          <w:szCs w:val="24"/>
        </w:rPr>
        <w:t>Records a variety of required data on appropriate forms (i.e. mileage, fuel consumption, passenger information, maintenance and repair needs, etc.</w:t>
      </w:r>
    </w:p>
    <w:p w14:paraId="20BB4B42" w14:textId="77777777" w:rsidR="00C41CB6" w:rsidRDefault="00C41CB6" w:rsidP="00C41CB6">
      <w:pPr>
        <w:pStyle w:val="ListParagraph"/>
        <w:numPr>
          <w:ilvl w:val="0"/>
          <w:numId w:val="29"/>
        </w:numPr>
        <w:contextualSpacing/>
        <w:jc w:val="both"/>
        <w:rPr>
          <w:rFonts w:ascii="Arial" w:eastAsia="Times New Roman" w:hAnsi="Arial" w:cs="Arial"/>
          <w:sz w:val="24"/>
          <w:szCs w:val="24"/>
        </w:rPr>
      </w:pPr>
      <w:r>
        <w:rPr>
          <w:rFonts w:ascii="Arial" w:eastAsia="Times New Roman" w:hAnsi="Arial" w:cs="Arial"/>
          <w:sz w:val="24"/>
          <w:szCs w:val="24"/>
        </w:rPr>
        <w:t>Completes all assigned trainings in a timely manner</w:t>
      </w:r>
    </w:p>
    <w:p w14:paraId="4C42DCD2" w14:textId="77777777" w:rsidR="00C41CB6" w:rsidRPr="00FE70F8" w:rsidRDefault="00C41CB6" w:rsidP="00C41CB6">
      <w:pPr>
        <w:pStyle w:val="ListParagraph"/>
        <w:numPr>
          <w:ilvl w:val="0"/>
          <w:numId w:val="29"/>
        </w:numPr>
        <w:contextualSpacing/>
        <w:jc w:val="both"/>
        <w:rPr>
          <w:rFonts w:ascii="Arial" w:eastAsia="Times New Roman" w:hAnsi="Arial" w:cs="Arial"/>
          <w:sz w:val="24"/>
          <w:szCs w:val="24"/>
        </w:rPr>
      </w:pPr>
      <w:r>
        <w:rPr>
          <w:rFonts w:ascii="Arial" w:eastAsia="Times New Roman" w:hAnsi="Arial" w:cs="Arial"/>
          <w:sz w:val="24"/>
          <w:szCs w:val="24"/>
        </w:rPr>
        <w:t>Other responsibilities as assigned</w:t>
      </w:r>
    </w:p>
    <w:p w14:paraId="3C1E46D2" w14:textId="77777777" w:rsidR="00C41CB6" w:rsidRPr="00FE70F8" w:rsidRDefault="00C41CB6" w:rsidP="00C41CB6">
      <w:pPr>
        <w:autoSpaceDE w:val="0"/>
        <w:autoSpaceDN w:val="0"/>
        <w:adjustRightInd w:val="0"/>
        <w:spacing w:after="0" w:line="240" w:lineRule="auto"/>
        <w:rPr>
          <w:rFonts w:ascii="Arial" w:hAnsi="Arial" w:cs="Arial"/>
          <w:b/>
          <w:bCs/>
          <w:sz w:val="24"/>
          <w:szCs w:val="24"/>
        </w:rPr>
      </w:pPr>
    </w:p>
    <w:p w14:paraId="708FBAA8" w14:textId="77777777" w:rsidR="00C41CB6" w:rsidRPr="00FE70F8" w:rsidRDefault="00C41CB6" w:rsidP="00C41CB6">
      <w:pPr>
        <w:autoSpaceDE w:val="0"/>
        <w:autoSpaceDN w:val="0"/>
        <w:adjustRightInd w:val="0"/>
        <w:spacing w:after="0" w:line="240" w:lineRule="auto"/>
        <w:rPr>
          <w:rFonts w:ascii="Arial" w:hAnsi="Arial" w:cs="Arial"/>
          <w:b/>
          <w:bCs/>
          <w:sz w:val="24"/>
          <w:szCs w:val="24"/>
        </w:rPr>
      </w:pPr>
      <w:r w:rsidRPr="00FE70F8">
        <w:rPr>
          <w:rFonts w:ascii="Arial" w:hAnsi="Arial" w:cs="Arial"/>
          <w:b/>
          <w:bCs/>
          <w:sz w:val="24"/>
          <w:szCs w:val="24"/>
        </w:rPr>
        <w:lastRenderedPageBreak/>
        <w:t>Competencies:</w:t>
      </w:r>
    </w:p>
    <w:p w14:paraId="54F8AD1A" w14:textId="77777777" w:rsidR="00C41CB6" w:rsidRPr="00FE70F8" w:rsidRDefault="00C41CB6" w:rsidP="00C41CB6">
      <w:pPr>
        <w:pStyle w:val="NormalWeb"/>
        <w:numPr>
          <w:ilvl w:val="0"/>
          <w:numId w:val="34"/>
        </w:numPr>
        <w:spacing w:before="0" w:beforeAutospacing="0" w:after="0" w:afterAutospacing="0"/>
        <w:jc w:val="both"/>
        <w:rPr>
          <w:rFonts w:ascii="Arial" w:hAnsi="Arial" w:cs="Arial"/>
        </w:rPr>
      </w:pPr>
      <w:r w:rsidRPr="00FE70F8">
        <w:rPr>
          <w:rFonts w:ascii="Arial" w:hAnsi="Arial" w:cs="Arial"/>
        </w:rPr>
        <w:t>Ability to operate vehicles carefully and competently, following traffic laws</w:t>
      </w:r>
    </w:p>
    <w:p w14:paraId="631591D7" w14:textId="77777777" w:rsidR="00C41CB6" w:rsidRPr="00FE70F8" w:rsidRDefault="00C41CB6" w:rsidP="00C41CB6">
      <w:pPr>
        <w:pStyle w:val="NormalWeb"/>
        <w:numPr>
          <w:ilvl w:val="0"/>
          <w:numId w:val="34"/>
        </w:numPr>
        <w:spacing w:before="0" w:beforeAutospacing="0" w:after="0" w:afterAutospacing="0"/>
        <w:jc w:val="both"/>
        <w:rPr>
          <w:rFonts w:ascii="Arial" w:hAnsi="Arial" w:cs="Arial"/>
        </w:rPr>
      </w:pPr>
      <w:r w:rsidRPr="00FE70F8">
        <w:rPr>
          <w:rFonts w:ascii="Arial" w:hAnsi="Arial" w:cs="Arial"/>
        </w:rPr>
        <w:t>Ability to read/follow maps, road signs and directions</w:t>
      </w:r>
    </w:p>
    <w:p w14:paraId="4D88C550" w14:textId="77777777" w:rsidR="00C41CB6" w:rsidRPr="00FE70F8" w:rsidRDefault="00C41CB6" w:rsidP="00C41CB6">
      <w:pPr>
        <w:pStyle w:val="NormalWeb"/>
        <w:numPr>
          <w:ilvl w:val="0"/>
          <w:numId w:val="34"/>
        </w:numPr>
        <w:spacing w:before="0" w:beforeAutospacing="0" w:after="0" w:afterAutospacing="0"/>
        <w:jc w:val="both"/>
        <w:rPr>
          <w:rFonts w:ascii="Arial" w:hAnsi="Arial" w:cs="Arial"/>
        </w:rPr>
      </w:pPr>
      <w:r w:rsidRPr="00FE70F8">
        <w:rPr>
          <w:rFonts w:ascii="Arial" w:hAnsi="Arial" w:cs="Arial"/>
        </w:rPr>
        <w:t>Ability to recognize defects in the equipment that impacts safety</w:t>
      </w:r>
    </w:p>
    <w:p w14:paraId="13067099" w14:textId="77777777" w:rsidR="00C41CB6" w:rsidRPr="00FE70F8" w:rsidRDefault="00C41CB6" w:rsidP="00C41CB6">
      <w:pPr>
        <w:pStyle w:val="NormalWeb"/>
        <w:numPr>
          <w:ilvl w:val="0"/>
          <w:numId w:val="34"/>
        </w:numPr>
        <w:spacing w:before="0" w:beforeAutospacing="0" w:after="0" w:afterAutospacing="0"/>
        <w:jc w:val="both"/>
        <w:rPr>
          <w:rFonts w:ascii="Arial" w:hAnsi="Arial" w:cs="Arial"/>
        </w:rPr>
      </w:pPr>
      <w:r w:rsidRPr="00FE70F8">
        <w:rPr>
          <w:rFonts w:ascii="Arial" w:hAnsi="Arial" w:cs="Arial"/>
        </w:rPr>
        <w:t>Ability to operate two-way radio and/or cellular telephone</w:t>
      </w:r>
    </w:p>
    <w:p w14:paraId="791A4B96" w14:textId="77777777" w:rsidR="00C41CB6" w:rsidRPr="00FE70F8" w:rsidRDefault="00C41CB6" w:rsidP="00C41CB6">
      <w:pPr>
        <w:pStyle w:val="NormalWeb"/>
        <w:numPr>
          <w:ilvl w:val="0"/>
          <w:numId w:val="34"/>
        </w:numPr>
        <w:spacing w:before="0" w:beforeAutospacing="0" w:after="0" w:afterAutospacing="0"/>
        <w:jc w:val="both"/>
        <w:rPr>
          <w:rFonts w:ascii="Arial" w:hAnsi="Arial" w:cs="Arial"/>
        </w:rPr>
      </w:pPr>
      <w:r w:rsidRPr="00FE70F8">
        <w:rPr>
          <w:rFonts w:ascii="Arial" w:hAnsi="Arial" w:cs="Arial"/>
        </w:rPr>
        <w:t>Ability to perform pre-trip vehicle safety inspection</w:t>
      </w:r>
    </w:p>
    <w:p w14:paraId="00D2A791" w14:textId="77777777" w:rsidR="00C41CB6" w:rsidRDefault="00C41CB6" w:rsidP="00C41CB6">
      <w:pPr>
        <w:pStyle w:val="Default"/>
        <w:jc w:val="both"/>
        <w:rPr>
          <w:rFonts w:ascii="Arial" w:hAnsi="Arial" w:cs="Arial"/>
          <w:b/>
          <w:bCs/>
        </w:rPr>
      </w:pPr>
    </w:p>
    <w:p w14:paraId="2C7312B6" w14:textId="77777777" w:rsidR="00C41CB6" w:rsidRDefault="00C41CB6" w:rsidP="00C41CB6">
      <w:pPr>
        <w:pStyle w:val="NoSpacing"/>
        <w:rPr>
          <w:rFonts w:ascii="Arial" w:hAnsi="Arial" w:cs="Arial"/>
          <w:i/>
          <w:sz w:val="24"/>
          <w:szCs w:val="24"/>
        </w:rPr>
      </w:pPr>
      <w:r>
        <w:rPr>
          <w:rFonts w:ascii="Arial" w:hAnsi="Arial" w:cs="Arial"/>
          <w:b/>
          <w:sz w:val="24"/>
          <w:szCs w:val="24"/>
        </w:rPr>
        <w:t>Minimum Qualifications</w:t>
      </w:r>
      <w:r w:rsidRPr="004E14CE">
        <w:rPr>
          <w:rFonts w:ascii="Arial" w:hAnsi="Arial" w:cs="Arial"/>
          <w:b/>
          <w:sz w:val="24"/>
          <w:szCs w:val="24"/>
        </w:rPr>
        <w:t xml:space="preserve">: </w:t>
      </w:r>
      <w:r w:rsidRPr="00431D43">
        <w:rPr>
          <w:rFonts w:ascii="Arial" w:hAnsi="Arial" w:cs="Arial"/>
          <w:i/>
          <w:sz w:val="24"/>
          <w:szCs w:val="24"/>
        </w:rPr>
        <w:t>Must upload transcripts which show conferred educational degrees and document qualifications in the employment history:</w:t>
      </w:r>
    </w:p>
    <w:p w14:paraId="55A189F6" w14:textId="77777777" w:rsidR="00C41CB6" w:rsidRDefault="00C41CB6" w:rsidP="00C41CB6">
      <w:pPr>
        <w:pStyle w:val="NoSpacing"/>
        <w:rPr>
          <w:rFonts w:ascii="Arial" w:hAnsi="Arial" w:cs="Arial"/>
          <w:i/>
          <w:sz w:val="24"/>
          <w:szCs w:val="24"/>
        </w:rPr>
      </w:pPr>
    </w:p>
    <w:p w14:paraId="31369067" w14:textId="77777777" w:rsidR="00C41CB6" w:rsidRDefault="00C41CB6" w:rsidP="00C41CB6">
      <w:pPr>
        <w:pStyle w:val="NoSpacing"/>
        <w:rPr>
          <w:rFonts w:ascii="Arial" w:hAnsi="Arial" w:cs="Arial"/>
          <w:i/>
          <w:sz w:val="24"/>
          <w:szCs w:val="24"/>
        </w:rPr>
      </w:pPr>
      <w:r>
        <w:rPr>
          <w:rFonts w:ascii="Arial" w:hAnsi="Arial" w:cs="Arial"/>
          <w:i/>
          <w:sz w:val="24"/>
          <w:szCs w:val="24"/>
        </w:rPr>
        <w:t>For operating a CGTC vehicle designed to transport 15 occupants or less, including the driver:</w:t>
      </w:r>
    </w:p>
    <w:p w14:paraId="154E7C1D" w14:textId="77777777" w:rsidR="00C41CB6" w:rsidRPr="00FE70F8" w:rsidRDefault="00C41CB6" w:rsidP="00C41CB6">
      <w:pPr>
        <w:pStyle w:val="Default"/>
        <w:jc w:val="both"/>
        <w:rPr>
          <w:rFonts w:ascii="Arial" w:hAnsi="Arial" w:cs="Arial"/>
          <w:b/>
          <w:bCs/>
        </w:rPr>
      </w:pPr>
    </w:p>
    <w:p w14:paraId="7EFC1CF4" w14:textId="77777777" w:rsidR="00C41CB6" w:rsidRDefault="00C41CB6" w:rsidP="00C41CB6">
      <w:pPr>
        <w:pStyle w:val="Default"/>
        <w:numPr>
          <w:ilvl w:val="0"/>
          <w:numId w:val="28"/>
        </w:numPr>
        <w:jc w:val="both"/>
        <w:rPr>
          <w:rFonts w:ascii="Arial" w:hAnsi="Arial" w:cs="Arial"/>
          <w:color w:val="auto"/>
        </w:rPr>
      </w:pPr>
      <w:r w:rsidRPr="00172E6B">
        <w:rPr>
          <w:rFonts w:ascii="Arial" w:hAnsi="Arial" w:cs="Arial"/>
          <w:color w:val="auto"/>
        </w:rPr>
        <w:t>A valid</w:t>
      </w:r>
      <w:r>
        <w:rPr>
          <w:rFonts w:ascii="Arial" w:hAnsi="Arial" w:cs="Arial"/>
          <w:color w:val="auto"/>
        </w:rPr>
        <w:t>, appropriate class</w:t>
      </w:r>
      <w:r w:rsidRPr="00172E6B">
        <w:rPr>
          <w:rFonts w:ascii="Arial" w:hAnsi="Arial" w:cs="Arial"/>
          <w:color w:val="auto"/>
        </w:rPr>
        <w:t xml:space="preserve"> Driver license with passenger endorsement issued by the Ga Department of Driver Services </w:t>
      </w:r>
    </w:p>
    <w:p w14:paraId="28EFB43A" w14:textId="77777777" w:rsidR="00C41CB6" w:rsidRDefault="00C41CB6" w:rsidP="00C41CB6">
      <w:pPr>
        <w:pStyle w:val="Default"/>
        <w:jc w:val="both"/>
        <w:rPr>
          <w:rFonts w:ascii="Arial" w:hAnsi="Arial" w:cs="Arial"/>
          <w:color w:val="auto"/>
        </w:rPr>
      </w:pPr>
    </w:p>
    <w:p w14:paraId="0EE1EB04" w14:textId="77777777" w:rsidR="00C41CB6" w:rsidRDefault="00C41CB6" w:rsidP="00C41CB6">
      <w:pPr>
        <w:pStyle w:val="Default"/>
        <w:jc w:val="both"/>
        <w:rPr>
          <w:rFonts w:ascii="Arial" w:hAnsi="Arial" w:cs="Arial"/>
          <w:i/>
          <w:color w:val="auto"/>
        </w:rPr>
      </w:pPr>
      <w:r>
        <w:rPr>
          <w:rFonts w:ascii="Arial" w:hAnsi="Arial" w:cs="Arial"/>
          <w:i/>
          <w:color w:val="auto"/>
        </w:rPr>
        <w:t>For operating CGTC vehicles designed to transport 16 or more occupants, including the driver:</w:t>
      </w:r>
    </w:p>
    <w:p w14:paraId="0C01B90B" w14:textId="77777777" w:rsidR="00C41CB6" w:rsidRDefault="00C41CB6" w:rsidP="00C41CB6">
      <w:pPr>
        <w:pStyle w:val="Default"/>
        <w:jc w:val="both"/>
        <w:rPr>
          <w:rFonts w:ascii="Arial" w:hAnsi="Arial" w:cs="Arial"/>
          <w:i/>
          <w:color w:val="auto"/>
        </w:rPr>
      </w:pPr>
    </w:p>
    <w:p w14:paraId="3924A480" w14:textId="77777777" w:rsidR="00C41CB6" w:rsidRPr="00117447" w:rsidRDefault="00C41CB6" w:rsidP="00C41CB6">
      <w:pPr>
        <w:pStyle w:val="Default"/>
        <w:numPr>
          <w:ilvl w:val="0"/>
          <w:numId w:val="28"/>
        </w:numPr>
        <w:jc w:val="both"/>
        <w:rPr>
          <w:rFonts w:ascii="Arial" w:hAnsi="Arial" w:cs="Arial"/>
          <w:i/>
          <w:color w:val="auto"/>
        </w:rPr>
      </w:pPr>
      <w:r>
        <w:rPr>
          <w:rFonts w:ascii="Arial" w:hAnsi="Arial" w:cs="Arial"/>
          <w:color w:val="auto"/>
        </w:rPr>
        <w:t>A valid, appropriate class Commercial Driver license with passenger endorsement issued by the Ga Department of Drivers Services</w:t>
      </w:r>
    </w:p>
    <w:p w14:paraId="4DC7A39B" w14:textId="77777777" w:rsidR="00C41CB6" w:rsidRPr="00FE70F8" w:rsidRDefault="00C41CB6" w:rsidP="00C41CB6">
      <w:pPr>
        <w:spacing w:after="0" w:line="240" w:lineRule="auto"/>
        <w:rPr>
          <w:rFonts w:ascii="Arial" w:hAnsi="Arial" w:cs="Arial"/>
          <w:b/>
          <w:sz w:val="24"/>
          <w:szCs w:val="24"/>
        </w:rPr>
      </w:pPr>
    </w:p>
    <w:p w14:paraId="7EDC5ABB" w14:textId="77777777" w:rsidR="00C41CB6" w:rsidRDefault="00C41CB6" w:rsidP="00C41CB6">
      <w:pPr>
        <w:spacing w:after="0" w:line="240" w:lineRule="auto"/>
        <w:jc w:val="both"/>
        <w:rPr>
          <w:rFonts w:ascii="Arial" w:hAnsi="Arial" w:cs="Arial"/>
          <w:i/>
          <w:sz w:val="24"/>
          <w:szCs w:val="24"/>
        </w:rPr>
      </w:pPr>
      <w:r w:rsidRPr="00FE70F8">
        <w:rPr>
          <w:rFonts w:ascii="Arial" w:hAnsi="Arial" w:cs="Arial"/>
          <w:b/>
          <w:sz w:val="24"/>
          <w:szCs w:val="24"/>
        </w:rPr>
        <w:t xml:space="preserve">Preferred Qualifications:  </w:t>
      </w:r>
      <w:r w:rsidRPr="00FE70F8">
        <w:rPr>
          <w:rFonts w:ascii="Arial" w:hAnsi="Arial" w:cs="Arial"/>
          <w:i/>
          <w:sz w:val="24"/>
          <w:szCs w:val="24"/>
        </w:rPr>
        <w:t>Preference may be given to applicants who, in addition to meeting the minimum qualifications, provide transcripts of conferred degrees and demonstrate in the employment history possession of one or more of the following:</w:t>
      </w:r>
    </w:p>
    <w:p w14:paraId="6691A793" w14:textId="77777777" w:rsidR="00C41CB6" w:rsidRPr="00FE70F8" w:rsidRDefault="00C41CB6" w:rsidP="00C41CB6">
      <w:pPr>
        <w:spacing w:after="0" w:line="240" w:lineRule="auto"/>
        <w:jc w:val="both"/>
        <w:rPr>
          <w:rFonts w:ascii="Arial" w:hAnsi="Arial" w:cs="Arial"/>
          <w:i/>
          <w:sz w:val="24"/>
          <w:szCs w:val="24"/>
        </w:rPr>
      </w:pPr>
    </w:p>
    <w:p w14:paraId="7CD6A51D" w14:textId="77777777" w:rsidR="00C41CB6" w:rsidRPr="00FE70F8" w:rsidRDefault="00C41CB6" w:rsidP="00C41CB6">
      <w:pPr>
        <w:pStyle w:val="ListParagraph"/>
        <w:numPr>
          <w:ilvl w:val="0"/>
          <w:numId w:val="28"/>
        </w:numPr>
        <w:rPr>
          <w:rFonts w:ascii="Arial" w:hAnsi="Arial" w:cs="Arial"/>
          <w:i/>
          <w:sz w:val="24"/>
          <w:szCs w:val="24"/>
        </w:rPr>
      </w:pPr>
      <w:r w:rsidRPr="00FE70F8">
        <w:rPr>
          <w:rFonts w:ascii="Arial" w:hAnsi="Arial" w:cs="Arial"/>
          <w:sz w:val="24"/>
          <w:szCs w:val="24"/>
        </w:rPr>
        <w:t>Documented experience providing transportation services</w:t>
      </w:r>
    </w:p>
    <w:p w14:paraId="0078AADD" w14:textId="77777777" w:rsidR="00C41CB6" w:rsidRDefault="00C41CB6" w:rsidP="00680C75">
      <w:pPr>
        <w:pStyle w:val="NormalWeb"/>
        <w:spacing w:before="0" w:beforeAutospacing="0" w:after="0" w:afterAutospacing="0"/>
        <w:rPr>
          <w:rFonts w:ascii="Arial" w:hAnsi="Arial" w:cs="Arial"/>
          <w:b/>
          <w:bCs/>
        </w:rPr>
      </w:pPr>
    </w:p>
    <w:p w14:paraId="172B6B5C" w14:textId="4F11FF36" w:rsidR="00680C75" w:rsidRPr="00166002" w:rsidRDefault="00680C75" w:rsidP="00680C75">
      <w:pPr>
        <w:pStyle w:val="NormalWeb"/>
        <w:spacing w:before="0" w:beforeAutospacing="0" w:after="0" w:afterAutospacing="0"/>
        <w:rPr>
          <w:rFonts w:ascii="Arial" w:hAnsi="Arial" w:cs="Arial"/>
          <w:b/>
          <w:bCs/>
        </w:rPr>
      </w:pPr>
      <w:r w:rsidRPr="00166002">
        <w:rPr>
          <w:rFonts w:ascii="Arial" w:hAnsi="Arial" w:cs="Arial"/>
          <w:b/>
          <w:bCs/>
        </w:rPr>
        <w:t>Projected Work Hours/Location:</w:t>
      </w:r>
    </w:p>
    <w:p w14:paraId="77C2761F" w14:textId="2A02923C" w:rsidR="00680C75" w:rsidRDefault="00680C75" w:rsidP="00680C75">
      <w:pPr>
        <w:spacing w:after="0" w:line="240" w:lineRule="auto"/>
        <w:jc w:val="both"/>
        <w:rPr>
          <w:rFonts w:ascii="Arial" w:hAnsi="Arial" w:cs="Arial"/>
          <w:sz w:val="24"/>
          <w:szCs w:val="24"/>
        </w:rPr>
      </w:pPr>
      <w:r w:rsidRPr="00166002">
        <w:rPr>
          <w:rFonts w:ascii="Arial" w:hAnsi="Arial" w:cs="Arial"/>
          <w:sz w:val="24"/>
          <w:szCs w:val="24"/>
        </w:rPr>
        <w:t>The College is seeking to fill</w:t>
      </w:r>
      <w:r>
        <w:rPr>
          <w:rFonts w:ascii="Arial" w:hAnsi="Arial" w:cs="Arial"/>
          <w:sz w:val="24"/>
          <w:szCs w:val="24"/>
        </w:rPr>
        <w:t xml:space="preserve"> part-time positions</w:t>
      </w:r>
      <w:r w:rsidR="00C41CB6">
        <w:rPr>
          <w:rFonts w:ascii="Arial" w:hAnsi="Arial" w:cs="Arial"/>
          <w:sz w:val="24"/>
          <w:szCs w:val="24"/>
        </w:rPr>
        <w:t xml:space="preserve">.  </w:t>
      </w:r>
      <w:r>
        <w:rPr>
          <w:rFonts w:ascii="Arial" w:hAnsi="Arial" w:cs="Arial"/>
          <w:sz w:val="24"/>
          <w:szCs w:val="24"/>
        </w:rPr>
        <w:t xml:space="preserve">Part-time positions are eligible to work up to 29 hours per week, based on need.  </w:t>
      </w:r>
      <w:r w:rsidRPr="00166002">
        <w:rPr>
          <w:rFonts w:ascii="Arial" w:hAnsi="Arial" w:cs="Arial"/>
          <w:sz w:val="24"/>
          <w:szCs w:val="24"/>
        </w:rPr>
        <w:t xml:space="preserve">Position </w:t>
      </w:r>
      <w:r>
        <w:rPr>
          <w:rFonts w:ascii="Arial" w:hAnsi="Arial" w:cs="Arial"/>
          <w:sz w:val="24"/>
          <w:szCs w:val="24"/>
        </w:rPr>
        <w:t xml:space="preserve">will be assigned to the Macon campus </w:t>
      </w:r>
      <w:r w:rsidR="00C41CB6">
        <w:rPr>
          <w:rFonts w:ascii="Arial" w:hAnsi="Arial" w:cs="Arial"/>
          <w:sz w:val="24"/>
          <w:szCs w:val="24"/>
        </w:rPr>
        <w:t xml:space="preserve">or Warner Robins campus </w:t>
      </w:r>
      <w:r>
        <w:rPr>
          <w:rFonts w:ascii="Arial" w:hAnsi="Arial" w:cs="Arial"/>
          <w:sz w:val="24"/>
          <w:szCs w:val="24"/>
        </w:rPr>
        <w:t xml:space="preserve">and will </w:t>
      </w:r>
      <w:r w:rsidRPr="00166002">
        <w:rPr>
          <w:rFonts w:ascii="Arial" w:hAnsi="Arial" w:cs="Arial"/>
          <w:sz w:val="24"/>
          <w:szCs w:val="24"/>
        </w:rPr>
        <w:t xml:space="preserve">require a flexible schedule to include day/evening or weekend hours to meet the needs of the department as well as travel as needed to additional </w:t>
      </w:r>
      <w:r>
        <w:rPr>
          <w:rFonts w:ascii="Arial" w:hAnsi="Arial" w:cs="Arial"/>
          <w:sz w:val="24"/>
          <w:szCs w:val="24"/>
        </w:rPr>
        <w:t xml:space="preserve">college </w:t>
      </w:r>
      <w:r w:rsidRPr="00166002">
        <w:rPr>
          <w:rFonts w:ascii="Arial" w:hAnsi="Arial" w:cs="Arial"/>
          <w:sz w:val="24"/>
          <w:szCs w:val="24"/>
        </w:rPr>
        <w:t>locations</w:t>
      </w:r>
      <w:r>
        <w:rPr>
          <w:rFonts w:ascii="Arial" w:hAnsi="Arial" w:cs="Arial"/>
          <w:sz w:val="24"/>
          <w:szCs w:val="24"/>
        </w:rPr>
        <w:t xml:space="preserve"> and additional travel as well</w:t>
      </w:r>
      <w:r w:rsidRPr="00166002">
        <w:rPr>
          <w:rFonts w:ascii="Arial" w:hAnsi="Arial" w:cs="Arial"/>
          <w:sz w:val="24"/>
          <w:szCs w:val="24"/>
        </w:rPr>
        <w:t>.</w:t>
      </w:r>
      <w:r>
        <w:rPr>
          <w:rFonts w:ascii="Arial" w:hAnsi="Arial" w:cs="Arial"/>
          <w:sz w:val="24"/>
          <w:szCs w:val="24"/>
        </w:rPr>
        <w:t xml:space="preserve"> </w:t>
      </w:r>
    </w:p>
    <w:p w14:paraId="7A3A6AF6" w14:textId="77777777" w:rsidR="00680C75" w:rsidRDefault="00680C75" w:rsidP="00680C75">
      <w:pPr>
        <w:spacing w:after="0" w:line="240" w:lineRule="auto"/>
        <w:jc w:val="both"/>
        <w:rPr>
          <w:rFonts w:ascii="Arial" w:hAnsi="Arial" w:cs="Arial"/>
          <w:sz w:val="24"/>
          <w:szCs w:val="24"/>
        </w:rPr>
      </w:pPr>
    </w:p>
    <w:p w14:paraId="2E264831" w14:textId="77777777" w:rsidR="00680C75" w:rsidRPr="00166002" w:rsidRDefault="00680C75" w:rsidP="00680C75">
      <w:pPr>
        <w:spacing w:after="0" w:line="240" w:lineRule="auto"/>
        <w:rPr>
          <w:rFonts w:ascii="Arial" w:hAnsi="Arial" w:cs="Arial"/>
          <w:b/>
          <w:sz w:val="24"/>
          <w:szCs w:val="24"/>
        </w:rPr>
      </w:pPr>
      <w:r w:rsidRPr="00166002">
        <w:rPr>
          <w:rFonts w:ascii="Arial" w:hAnsi="Arial" w:cs="Arial"/>
          <w:b/>
          <w:sz w:val="24"/>
          <w:szCs w:val="24"/>
        </w:rPr>
        <w:t>Salary / Benefits:</w:t>
      </w:r>
    </w:p>
    <w:p w14:paraId="0DAC5E24" w14:textId="1DFC89AB" w:rsidR="00680C75" w:rsidRDefault="00680C75" w:rsidP="00680C75">
      <w:pPr>
        <w:spacing w:after="0"/>
        <w:jc w:val="both"/>
        <w:rPr>
          <w:rFonts w:ascii="Arial" w:hAnsi="Arial" w:cs="Arial"/>
          <w:sz w:val="24"/>
          <w:szCs w:val="24"/>
        </w:rPr>
      </w:pPr>
      <w:r w:rsidRPr="00C41CB6">
        <w:rPr>
          <w:rFonts w:ascii="Arial" w:hAnsi="Arial" w:cs="Arial"/>
          <w:b/>
          <w:sz w:val="24"/>
          <w:szCs w:val="24"/>
        </w:rPr>
        <w:t>Gross hourly wage of $1</w:t>
      </w:r>
      <w:r w:rsidR="00C41CB6" w:rsidRPr="00C41CB6">
        <w:rPr>
          <w:rFonts w:ascii="Arial" w:hAnsi="Arial" w:cs="Arial"/>
          <w:b/>
          <w:sz w:val="24"/>
          <w:szCs w:val="24"/>
        </w:rPr>
        <w:t>5</w:t>
      </w:r>
      <w:r w:rsidRPr="00C41CB6">
        <w:rPr>
          <w:rFonts w:ascii="Arial" w:hAnsi="Arial" w:cs="Arial"/>
          <w:b/>
          <w:sz w:val="24"/>
          <w:szCs w:val="24"/>
        </w:rPr>
        <w:t>.</w:t>
      </w:r>
      <w:r w:rsidR="00B27D09">
        <w:rPr>
          <w:rFonts w:ascii="Arial" w:hAnsi="Arial" w:cs="Arial"/>
          <w:b/>
          <w:sz w:val="24"/>
          <w:szCs w:val="24"/>
        </w:rPr>
        <w:t>5</w:t>
      </w:r>
      <w:r w:rsidRPr="00C41CB6">
        <w:rPr>
          <w:rFonts w:ascii="Arial" w:hAnsi="Arial" w:cs="Arial"/>
          <w:b/>
          <w:sz w:val="24"/>
          <w:szCs w:val="24"/>
        </w:rPr>
        <w:t>0</w:t>
      </w:r>
      <w:r w:rsidRPr="005B73CB">
        <w:rPr>
          <w:rFonts w:ascii="Arial" w:hAnsi="Arial" w:cs="Arial"/>
          <w:sz w:val="24"/>
          <w:szCs w:val="24"/>
        </w:rPr>
        <w:t>. Part-time positions do not imply or suggest a continuance of employment or a promise of future full-time employment. CGTC is a member of Teachers Retirement System of Georgia (TRS) and Employees Retirement System of Georgia (ERS).  Part-time positions are not eligible for TRS or ERS retirement benefits, state insurance, leave or holiday pay.</w:t>
      </w:r>
    </w:p>
    <w:p w14:paraId="28A4327E" w14:textId="272C8677" w:rsidR="00680C75" w:rsidRDefault="00680C75" w:rsidP="00680C75">
      <w:pPr>
        <w:spacing w:after="0"/>
        <w:jc w:val="both"/>
        <w:rPr>
          <w:rFonts w:ascii="Arial" w:hAnsi="Arial" w:cs="Arial"/>
          <w:sz w:val="24"/>
          <w:szCs w:val="24"/>
        </w:rPr>
      </w:pPr>
    </w:p>
    <w:p w14:paraId="1C016502" w14:textId="77777777" w:rsidR="00B27D09" w:rsidRPr="00E507ED" w:rsidRDefault="00B27D09" w:rsidP="00B27D09">
      <w:pPr>
        <w:spacing w:after="0" w:line="240" w:lineRule="auto"/>
        <w:jc w:val="both"/>
        <w:rPr>
          <w:rFonts w:ascii="Arial" w:hAnsi="Arial" w:cs="Arial"/>
          <w:b/>
          <w:bCs/>
          <w:color w:val="000000"/>
          <w:sz w:val="24"/>
          <w:szCs w:val="24"/>
        </w:rPr>
      </w:pPr>
      <w:r w:rsidRPr="00E507ED">
        <w:rPr>
          <w:rFonts w:ascii="Arial" w:hAnsi="Arial" w:cs="Arial"/>
          <w:b/>
          <w:sz w:val="24"/>
          <w:szCs w:val="24"/>
        </w:rPr>
        <w:t>Application Procedure:</w:t>
      </w:r>
    </w:p>
    <w:p w14:paraId="7C8CCE45" w14:textId="77777777" w:rsidR="00B27D09" w:rsidRPr="00E507ED" w:rsidRDefault="00B27D09" w:rsidP="00B27D09">
      <w:pPr>
        <w:pStyle w:val="NormalWeb"/>
        <w:spacing w:before="0" w:beforeAutospacing="0" w:after="0" w:afterAutospacing="0"/>
        <w:jc w:val="both"/>
        <w:rPr>
          <w:rFonts w:ascii="Arial" w:hAnsi="Arial" w:cs="Arial"/>
        </w:rPr>
      </w:pPr>
      <w:r w:rsidRPr="00E507ED">
        <w:rPr>
          <w:rFonts w:ascii="Arial" w:hAnsi="Arial" w:cs="Arial"/>
        </w:rPr>
        <w:t>Applicants are required to complete the employment application in full and provide supporting documentation by the stated closing deadline for the position.  GCTC</w:t>
      </w:r>
      <w:r w:rsidRPr="00E507ED">
        <w:rPr>
          <w:rFonts w:ascii="Arial" w:hAnsi="Arial" w:cs="Arial"/>
          <w:b/>
          <w:bCs/>
        </w:rPr>
        <w:t xml:space="preserve"> </w:t>
      </w:r>
      <w:r w:rsidRPr="00E507ED">
        <w:rPr>
          <w:rFonts w:ascii="Arial" w:hAnsi="Arial" w:cs="Arial"/>
        </w:rPr>
        <w:t>does not accept mailed, faxed, or hand-delivered applications.</w:t>
      </w:r>
    </w:p>
    <w:p w14:paraId="40D23762" w14:textId="77777777" w:rsidR="00B27D09" w:rsidRPr="00E507ED" w:rsidRDefault="00B27D09" w:rsidP="00B27D09">
      <w:pPr>
        <w:pStyle w:val="NormalWeb"/>
        <w:jc w:val="both"/>
        <w:rPr>
          <w:rFonts w:ascii="Arial" w:hAnsi="Arial" w:cs="Arial"/>
        </w:rPr>
      </w:pPr>
      <w:r w:rsidRPr="00E507ED">
        <w:rPr>
          <w:rFonts w:ascii="Arial" w:hAnsi="Arial" w:cs="Arial"/>
        </w:rPr>
        <w:t>Applicants who complete the application procedure will be evaluated for meeting the position requirements based on the published job responsibilities, meeting the minimum and preferred qualifications based on the educational history, employment skills presented under job duties in the application system against the published job announcement.  A completed application packet consists of the following:</w:t>
      </w:r>
    </w:p>
    <w:p w14:paraId="5BA3906E" w14:textId="77777777" w:rsidR="00B27D09" w:rsidRPr="00E507ED" w:rsidRDefault="00B27D09" w:rsidP="00B27D09">
      <w:pPr>
        <w:pStyle w:val="NormalWeb"/>
        <w:numPr>
          <w:ilvl w:val="0"/>
          <w:numId w:val="30"/>
        </w:numPr>
        <w:spacing w:before="0" w:beforeAutospacing="0" w:after="0" w:afterAutospacing="0"/>
        <w:jc w:val="both"/>
        <w:rPr>
          <w:rFonts w:ascii="Arial" w:hAnsi="Arial" w:cs="Arial"/>
        </w:rPr>
      </w:pPr>
      <w:r w:rsidRPr="00E507ED">
        <w:rPr>
          <w:rFonts w:ascii="Arial" w:hAnsi="Arial" w:cs="Arial"/>
        </w:rPr>
        <w:t xml:space="preserve">A completed CGTC electronic application in the CGTC application portal. </w:t>
      </w:r>
    </w:p>
    <w:p w14:paraId="2CE8A008" w14:textId="77777777" w:rsidR="00B27D09" w:rsidRPr="00E507ED" w:rsidRDefault="00B27D09" w:rsidP="00B27D09">
      <w:pPr>
        <w:pStyle w:val="NormalWeb"/>
        <w:spacing w:before="0" w:beforeAutospacing="0" w:after="0" w:afterAutospacing="0"/>
        <w:ind w:left="360"/>
        <w:jc w:val="both"/>
        <w:rPr>
          <w:rFonts w:ascii="Arial" w:hAnsi="Arial" w:cs="Arial"/>
        </w:rPr>
      </w:pPr>
    </w:p>
    <w:p w14:paraId="7350251A" w14:textId="77777777" w:rsidR="00B27D09" w:rsidRPr="00E507ED" w:rsidRDefault="00B27D09" w:rsidP="00B27D09">
      <w:pPr>
        <w:pStyle w:val="NormalWeb"/>
        <w:numPr>
          <w:ilvl w:val="0"/>
          <w:numId w:val="30"/>
        </w:numPr>
        <w:spacing w:before="0" w:beforeAutospacing="0" w:after="0" w:afterAutospacing="0"/>
        <w:jc w:val="both"/>
        <w:rPr>
          <w:rFonts w:ascii="Arial" w:hAnsi="Arial" w:cs="Arial"/>
        </w:rPr>
      </w:pPr>
      <w:r w:rsidRPr="00E507ED">
        <w:rPr>
          <w:rFonts w:ascii="Arial" w:hAnsi="Arial" w:cs="Arial"/>
        </w:rPr>
        <w:lastRenderedPageBreak/>
        <w:t>As applicable, applicants for instructional positions are asked to provide a resume in addition to completing the CGTC application.   Applicants for non-instructional positions may provide a resume if they wish.   Submission of the resume does not replace the requirement to complete the CGTC electronic application.</w:t>
      </w:r>
    </w:p>
    <w:p w14:paraId="64AC3A3F" w14:textId="77777777" w:rsidR="00B27D09" w:rsidRPr="00E507ED" w:rsidRDefault="00B27D09" w:rsidP="00B27D09">
      <w:pPr>
        <w:pStyle w:val="NormalWeb"/>
        <w:spacing w:before="0" w:beforeAutospacing="0" w:after="0" w:afterAutospacing="0"/>
        <w:ind w:left="360"/>
        <w:jc w:val="both"/>
        <w:rPr>
          <w:rFonts w:ascii="Arial" w:hAnsi="Arial" w:cs="Arial"/>
        </w:rPr>
      </w:pPr>
    </w:p>
    <w:p w14:paraId="3E4380FE" w14:textId="77777777" w:rsidR="00B27D09" w:rsidRPr="00E507ED" w:rsidRDefault="00B27D09" w:rsidP="00B27D09">
      <w:pPr>
        <w:pStyle w:val="NormalWeb"/>
        <w:numPr>
          <w:ilvl w:val="0"/>
          <w:numId w:val="30"/>
        </w:numPr>
        <w:spacing w:before="0" w:beforeAutospacing="0" w:after="0" w:afterAutospacing="0"/>
        <w:jc w:val="both"/>
        <w:rPr>
          <w:rFonts w:ascii="Arial" w:hAnsi="Arial" w:cs="Arial"/>
        </w:rPr>
      </w:pPr>
      <w:r w:rsidRPr="00E507ED">
        <w:rPr>
          <w:rFonts w:ascii="Arial" w:hAnsi="Arial" w:cs="Arial"/>
        </w:rPr>
        <w:t>Postsecondary transcripts that demonstrate the conferral of the degree, if applicable, and demonstrates the applicant meets the educational minimum requirements and, if applicable, the preferred educational requirements (</w:t>
      </w:r>
      <w:r w:rsidRPr="00E507ED">
        <w:rPr>
          <w:rFonts w:ascii="Arial" w:hAnsi="Arial" w:cs="Arial"/>
          <w:i/>
          <w:iCs/>
        </w:rPr>
        <w:t>grade reports and diploma copies are not accepted in lieu of transcripts)</w:t>
      </w:r>
    </w:p>
    <w:p w14:paraId="3EB85EA6" w14:textId="77777777" w:rsidR="00B27D09" w:rsidRPr="00E507ED" w:rsidRDefault="00B27D09" w:rsidP="00B27D09">
      <w:pPr>
        <w:pStyle w:val="NormalWeb"/>
        <w:spacing w:before="0" w:beforeAutospacing="0" w:after="0" w:afterAutospacing="0"/>
        <w:ind w:left="360"/>
        <w:jc w:val="both"/>
        <w:rPr>
          <w:rFonts w:ascii="Arial" w:hAnsi="Arial" w:cs="Arial"/>
        </w:rPr>
      </w:pPr>
    </w:p>
    <w:p w14:paraId="4213DFFE" w14:textId="77777777" w:rsidR="00B27D09" w:rsidRPr="00E507ED" w:rsidRDefault="00B27D09" w:rsidP="00B27D09">
      <w:pPr>
        <w:pStyle w:val="NormalWeb"/>
        <w:numPr>
          <w:ilvl w:val="0"/>
          <w:numId w:val="30"/>
        </w:numPr>
        <w:spacing w:before="0" w:beforeAutospacing="0" w:after="0" w:afterAutospacing="0"/>
        <w:jc w:val="both"/>
        <w:rPr>
          <w:rFonts w:ascii="Arial" w:hAnsi="Arial" w:cs="Arial"/>
        </w:rPr>
      </w:pPr>
      <w:r w:rsidRPr="00E507ED">
        <w:rPr>
          <w:rFonts w:ascii="Arial" w:hAnsi="Arial" w:cs="Arial"/>
        </w:rPr>
        <w:t>Positions requiring a High School Diploma or GED as a minimum qualification do not have to submit a HSD/GED transcript documentation as part of the application process</w:t>
      </w:r>
    </w:p>
    <w:p w14:paraId="0F84FD60" w14:textId="77777777" w:rsidR="00B27D09" w:rsidRPr="00E507ED" w:rsidRDefault="00B27D09" w:rsidP="00B27D09">
      <w:pPr>
        <w:pStyle w:val="NormalWeb"/>
        <w:spacing w:before="0" w:beforeAutospacing="0" w:after="0" w:afterAutospacing="0"/>
        <w:ind w:left="360"/>
        <w:jc w:val="both"/>
        <w:rPr>
          <w:rFonts w:ascii="Arial" w:hAnsi="Arial" w:cs="Arial"/>
        </w:rPr>
      </w:pPr>
    </w:p>
    <w:p w14:paraId="7BF90724" w14:textId="77777777" w:rsidR="00B27D09" w:rsidRPr="00E507ED" w:rsidRDefault="00B27D09" w:rsidP="00B27D09">
      <w:pPr>
        <w:pStyle w:val="NormalWeb"/>
        <w:numPr>
          <w:ilvl w:val="0"/>
          <w:numId w:val="30"/>
        </w:numPr>
        <w:spacing w:before="0" w:beforeAutospacing="0" w:after="0" w:afterAutospacing="0"/>
        <w:jc w:val="both"/>
        <w:rPr>
          <w:rFonts w:ascii="Arial" w:hAnsi="Arial" w:cs="Arial"/>
        </w:rPr>
      </w:pPr>
      <w:r w:rsidRPr="00E507ED">
        <w:rPr>
          <w:rFonts w:ascii="Arial" w:hAnsi="Arial" w:cs="Arial"/>
        </w:rPr>
        <w:t xml:space="preserve">Non-photo license(s) and/or certification(s) which fulfill the minimum, and if applicable the preferred qualifications stated in the job announcement  </w:t>
      </w:r>
    </w:p>
    <w:p w14:paraId="1B93E3EB" w14:textId="77777777" w:rsidR="00B27D09" w:rsidRPr="00E507ED" w:rsidRDefault="00B27D09" w:rsidP="00B27D09">
      <w:pPr>
        <w:pStyle w:val="NormalWeb"/>
        <w:jc w:val="both"/>
        <w:rPr>
          <w:rFonts w:ascii="Arial" w:hAnsi="Arial" w:cs="Arial"/>
        </w:rPr>
      </w:pPr>
      <w:r w:rsidRPr="00E507ED">
        <w:rPr>
          <w:rFonts w:ascii="Arial" w:hAnsi="Arial" w:cs="Arial"/>
        </w:rPr>
        <w:t xml:space="preserve">Incomplete application packets at the time of the position closing may not be considered. It is the responsibility of the applicant to obtain and upload the application documentation by the stated deadline.  </w:t>
      </w:r>
    </w:p>
    <w:p w14:paraId="139B8152" w14:textId="77777777" w:rsidR="00B27D09" w:rsidRPr="00E507ED" w:rsidRDefault="00B27D09" w:rsidP="00B27D09">
      <w:pPr>
        <w:pStyle w:val="NormalWeb"/>
        <w:jc w:val="both"/>
        <w:rPr>
          <w:rFonts w:ascii="Arial" w:hAnsi="Arial" w:cs="Arial"/>
        </w:rPr>
      </w:pPr>
      <w:r w:rsidRPr="00E507ED">
        <w:rPr>
          <w:rFonts w:ascii="Arial" w:hAnsi="Arial" w:cs="Arial"/>
        </w:rPr>
        <w:t xml:space="preserve">For more information concerning our application process or available positions, please contact the Human Resources Office at 478-757-3449 or 478-218-3700 or via email to </w:t>
      </w:r>
      <w:hyperlink r:id="rId8" w:history="1">
        <w:r w:rsidRPr="00E507ED">
          <w:rPr>
            <w:rStyle w:val="Hyperlink"/>
            <w:rFonts w:ascii="Arial" w:hAnsi="Arial" w:cs="Arial"/>
          </w:rPr>
          <w:t>cdominy@centralgatech.edu</w:t>
        </w:r>
      </w:hyperlink>
      <w:r w:rsidRPr="00E507ED">
        <w:rPr>
          <w:rFonts w:ascii="Arial" w:hAnsi="Arial" w:cs="Arial"/>
        </w:rPr>
        <w:t>.</w:t>
      </w:r>
    </w:p>
    <w:p w14:paraId="4FBCDD30" w14:textId="77777777" w:rsidR="00B27D09" w:rsidRPr="00E507ED" w:rsidRDefault="00B27D09" w:rsidP="00B27D09">
      <w:pPr>
        <w:spacing w:before="100" w:beforeAutospacing="1" w:after="100" w:afterAutospacing="1"/>
        <w:rPr>
          <w:rFonts w:ascii="Arial" w:hAnsi="Arial" w:cs="Arial"/>
          <w:sz w:val="24"/>
          <w:szCs w:val="24"/>
        </w:rPr>
      </w:pPr>
      <w:r w:rsidRPr="00E507ED">
        <w:rPr>
          <w:rFonts w:ascii="Arial" w:hAnsi="Arial" w:cs="Arial"/>
          <w:sz w:val="24"/>
          <w:szCs w:val="24"/>
        </w:rPr>
        <w:t>All applicants are subject to the following applicable pre-employment screenings:</w:t>
      </w:r>
    </w:p>
    <w:p w14:paraId="1B7E4F55" w14:textId="77777777" w:rsidR="00B27D09" w:rsidRPr="00E507ED" w:rsidRDefault="00B27D09" w:rsidP="00B27D09">
      <w:pPr>
        <w:tabs>
          <w:tab w:val="left" w:pos="3425"/>
        </w:tabs>
        <w:ind w:left="2047"/>
        <w:rPr>
          <w:rFonts w:ascii="Arial" w:hAnsi="Arial" w:cs="Arial"/>
          <w:sz w:val="24"/>
          <w:szCs w:val="24"/>
        </w:rPr>
      </w:pPr>
      <w:r w:rsidRPr="00E507ED">
        <w:rPr>
          <w:rFonts w:ascii="Arial" w:hAnsi="Arial" w:cs="Arial"/>
          <w:sz w:val="24"/>
          <w:szCs w:val="24"/>
        </w:rPr>
        <w:t xml:space="preserve">Criminal History Records </w:t>
      </w:r>
      <w:r w:rsidRPr="00E507ED">
        <w:rPr>
          <w:rFonts w:ascii="Arial" w:hAnsi="Arial" w:cs="Arial"/>
          <w:sz w:val="24"/>
          <w:szCs w:val="24"/>
        </w:rPr>
        <w:tab/>
      </w:r>
      <w:r w:rsidRPr="00E507ED">
        <w:rPr>
          <w:rFonts w:ascii="Arial" w:hAnsi="Arial" w:cs="Arial"/>
          <w:sz w:val="24"/>
          <w:szCs w:val="24"/>
        </w:rPr>
        <w:tab/>
        <w:t>Motor Vehicle Records</w:t>
      </w:r>
    </w:p>
    <w:p w14:paraId="57B64200" w14:textId="77777777" w:rsidR="00B27D09" w:rsidRPr="00E507ED" w:rsidRDefault="00B27D09" w:rsidP="00B27D09">
      <w:pPr>
        <w:tabs>
          <w:tab w:val="left" w:pos="3425"/>
        </w:tabs>
        <w:ind w:left="2047"/>
        <w:rPr>
          <w:rFonts w:ascii="Arial" w:hAnsi="Arial" w:cs="Arial"/>
          <w:sz w:val="24"/>
          <w:szCs w:val="24"/>
        </w:rPr>
      </w:pPr>
      <w:r w:rsidRPr="00E507ED">
        <w:rPr>
          <w:rFonts w:ascii="Arial" w:hAnsi="Arial" w:cs="Arial"/>
          <w:sz w:val="24"/>
          <w:szCs w:val="24"/>
        </w:rPr>
        <w:t>Employment References</w:t>
      </w:r>
      <w:r w:rsidRPr="00E507ED">
        <w:rPr>
          <w:rFonts w:ascii="Arial" w:hAnsi="Arial" w:cs="Arial"/>
          <w:sz w:val="24"/>
          <w:szCs w:val="24"/>
        </w:rPr>
        <w:tab/>
      </w:r>
      <w:r w:rsidRPr="00E507ED">
        <w:rPr>
          <w:rFonts w:ascii="Arial" w:hAnsi="Arial" w:cs="Arial"/>
          <w:sz w:val="24"/>
          <w:szCs w:val="24"/>
        </w:rPr>
        <w:tab/>
        <w:t>Pre-Employment Drug Test</w:t>
      </w:r>
    </w:p>
    <w:p w14:paraId="060ED6D7" w14:textId="77777777" w:rsidR="00B27D09" w:rsidRPr="00E507ED" w:rsidRDefault="00B27D09" w:rsidP="00B27D09">
      <w:pPr>
        <w:tabs>
          <w:tab w:val="left" w:pos="3425"/>
          <w:tab w:val="left" w:pos="3600"/>
          <w:tab w:val="left" w:pos="4320"/>
          <w:tab w:val="left" w:pos="5040"/>
          <w:tab w:val="left" w:pos="5775"/>
        </w:tabs>
        <w:ind w:left="2047"/>
        <w:rPr>
          <w:rFonts w:ascii="Arial" w:hAnsi="Arial" w:cs="Arial"/>
          <w:sz w:val="24"/>
          <w:szCs w:val="24"/>
        </w:rPr>
      </w:pPr>
      <w:r w:rsidRPr="00E507ED">
        <w:rPr>
          <w:rFonts w:ascii="Arial" w:hAnsi="Arial" w:cs="Arial"/>
          <w:sz w:val="24"/>
          <w:szCs w:val="24"/>
        </w:rPr>
        <w:t>Fingerprint Records</w:t>
      </w:r>
      <w:r w:rsidRPr="00E507ED">
        <w:rPr>
          <w:rFonts w:ascii="Arial" w:hAnsi="Arial" w:cs="Arial"/>
          <w:sz w:val="24"/>
          <w:szCs w:val="24"/>
        </w:rPr>
        <w:tab/>
      </w:r>
      <w:r w:rsidRPr="00E507ED">
        <w:rPr>
          <w:rFonts w:ascii="Arial" w:hAnsi="Arial" w:cs="Arial"/>
          <w:sz w:val="24"/>
          <w:szCs w:val="24"/>
        </w:rPr>
        <w:tab/>
      </w:r>
      <w:r w:rsidRPr="00E507ED">
        <w:rPr>
          <w:rFonts w:ascii="Arial" w:hAnsi="Arial" w:cs="Arial"/>
          <w:sz w:val="24"/>
          <w:szCs w:val="24"/>
        </w:rPr>
        <w:tab/>
        <w:t>Credit History Records</w:t>
      </w:r>
    </w:p>
    <w:p w14:paraId="0254AB9C" w14:textId="77777777" w:rsidR="00B27D09" w:rsidRPr="00E507ED" w:rsidRDefault="00B27D09" w:rsidP="00B27D09">
      <w:pPr>
        <w:tabs>
          <w:tab w:val="left" w:pos="3425"/>
        </w:tabs>
        <w:ind w:left="2047"/>
        <w:rPr>
          <w:rFonts w:ascii="Arial" w:hAnsi="Arial" w:cs="Arial"/>
          <w:sz w:val="24"/>
          <w:szCs w:val="24"/>
        </w:rPr>
      </w:pPr>
      <w:r w:rsidRPr="00E507ED">
        <w:rPr>
          <w:rFonts w:ascii="Arial" w:hAnsi="Arial" w:cs="Arial"/>
          <w:sz w:val="24"/>
          <w:szCs w:val="24"/>
        </w:rPr>
        <w:t>Psychological Screening</w:t>
      </w:r>
      <w:r w:rsidRPr="00E507ED">
        <w:rPr>
          <w:rFonts w:ascii="Arial" w:hAnsi="Arial" w:cs="Arial"/>
          <w:sz w:val="24"/>
          <w:szCs w:val="24"/>
        </w:rPr>
        <w:tab/>
      </w:r>
      <w:r w:rsidRPr="00E507ED">
        <w:rPr>
          <w:rFonts w:ascii="Arial" w:hAnsi="Arial" w:cs="Arial"/>
          <w:sz w:val="24"/>
          <w:szCs w:val="24"/>
        </w:rPr>
        <w:tab/>
        <w:t>Medical Examination</w:t>
      </w:r>
    </w:p>
    <w:p w14:paraId="05482750" w14:textId="77777777" w:rsidR="00B27D09" w:rsidRPr="00E507ED" w:rsidRDefault="00B27D09" w:rsidP="00B27D09">
      <w:pPr>
        <w:jc w:val="both"/>
        <w:rPr>
          <w:rFonts w:ascii="Arial" w:hAnsi="Arial" w:cs="Arial"/>
          <w:sz w:val="24"/>
          <w:szCs w:val="24"/>
        </w:rPr>
      </w:pPr>
      <w:r w:rsidRPr="00E507ED">
        <w:rPr>
          <w:rFonts w:ascii="Arial" w:hAnsi="Arial" w:cs="Arial"/>
          <w:sz w:val="24"/>
          <w:szCs w:val="24"/>
        </w:rPr>
        <w:t>As set forth in its student catalog, Central Georgia Technical College (CGTC) complies with applicable Federal civil rights laws and does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w:t>
      </w:r>
    </w:p>
    <w:p w14:paraId="3C18DEEA" w14:textId="77777777" w:rsidR="00B27D09" w:rsidRPr="00E507ED" w:rsidRDefault="00B27D09" w:rsidP="00B27D09">
      <w:pPr>
        <w:jc w:val="both"/>
        <w:rPr>
          <w:rFonts w:ascii="Arial" w:hAnsi="Arial" w:cs="Arial"/>
          <w:sz w:val="24"/>
          <w:szCs w:val="24"/>
        </w:rPr>
      </w:pPr>
      <w:r w:rsidRPr="00E507ED">
        <w:rPr>
          <w:rFonts w:ascii="Arial" w:hAnsi="Arial" w:cs="Arial"/>
          <w:sz w:val="24"/>
          <w:szCs w:val="24"/>
        </w:rPr>
        <w:t>The following person has been designated to handle inquiries regarding the non-discrimination policies:</w:t>
      </w:r>
    </w:p>
    <w:p w14:paraId="212C7FFB" w14:textId="77777777" w:rsidR="00B27D09" w:rsidRPr="00E507ED" w:rsidRDefault="00B27D09" w:rsidP="00B27D09">
      <w:pPr>
        <w:jc w:val="both"/>
        <w:rPr>
          <w:rFonts w:ascii="Arial" w:hAnsi="Arial" w:cs="Arial"/>
          <w:sz w:val="24"/>
          <w:szCs w:val="24"/>
        </w:rPr>
      </w:pPr>
      <w:r w:rsidRPr="00E507ED">
        <w:rPr>
          <w:rFonts w:ascii="Arial" w:hAnsi="Arial" w:cs="Arial"/>
          <w:sz w:val="24"/>
          <w:szCs w:val="24"/>
        </w:rPr>
        <w:t xml:space="preserve">The Title VI/Title IX/Section 504/ADA Coordinator for CGTC nondiscrimination polices is Cathy Johnson, Executive Director for Conduct, Appeals, &amp; Compliance; Room A-136, 80 Cohen Walker Drive, Warner Robins, GA 31088; Phone (478) 218-3309; Fax: (478) 471-5197; Email: </w:t>
      </w:r>
      <w:hyperlink r:id="rId9" w:history="1">
        <w:r w:rsidRPr="00E507ED">
          <w:rPr>
            <w:rStyle w:val="Hyperlink"/>
            <w:rFonts w:ascii="Arial" w:hAnsi="Arial" w:cs="Arial"/>
            <w:sz w:val="24"/>
            <w:szCs w:val="24"/>
          </w:rPr>
          <w:t>cajohnson@centralgatech.edu</w:t>
        </w:r>
      </w:hyperlink>
      <w:r w:rsidRPr="00E507ED">
        <w:rPr>
          <w:rFonts w:ascii="Arial" w:hAnsi="Arial" w:cs="Arial"/>
          <w:sz w:val="24"/>
          <w:szCs w:val="24"/>
        </w:rPr>
        <w:t>.</w:t>
      </w:r>
    </w:p>
    <w:p w14:paraId="722F4F48" w14:textId="43368797" w:rsidR="00B27D09" w:rsidRPr="005B73CB" w:rsidRDefault="00B27D09" w:rsidP="00B27D09">
      <w:pPr>
        <w:spacing w:after="0"/>
        <w:jc w:val="both"/>
        <w:rPr>
          <w:rFonts w:ascii="Arial" w:hAnsi="Arial" w:cs="Arial"/>
          <w:sz w:val="24"/>
          <w:szCs w:val="24"/>
        </w:rPr>
      </w:pPr>
      <w:r w:rsidRPr="00E507ED">
        <w:rPr>
          <w:rFonts w:ascii="Arial" w:hAnsi="Arial" w:cs="Arial"/>
          <w:sz w:val="24"/>
          <w:szCs w:val="24"/>
        </w:rPr>
        <w:t>All application materials are subject to the Georgia Open Records Act O. C. G. A.</w:t>
      </w:r>
      <w:r w:rsidRPr="00E507ED">
        <w:rPr>
          <w:rFonts w:ascii="Arial" w:hAnsi="Arial" w:cs="Arial"/>
          <w:sz w:val="24"/>
          <w:szCs w:val="24"/>
          <w:lang w:val="en"/>
        </w:rPr>
        <w:t xml:space="preserve"> §50-18-70.</w:t>
      </w:r>
    </w:p>
    <w:sectPr w:rsidR="00B27D09" w:rsidRPr="005B73CB" w:rsidSect="009451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7B4"/>
    <w:multiLevelType w:val="hybridMultilevel"/>
    <w:tmpl w:val="630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D4921"/>
    <w:multiLevelType w:val="hybridMultilevel"/>
    <w:tmpl w:val="8A8A5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D5C61"/>
    <w:multiLevelType w:val="hybridMultilevel"/>
    <w:tmpl w:val="A32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7C63"/>
    <w:multiLevelType w:val="hybridMultilevel"/>
    <w:tmpl w:val="4B463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415A"/>
    <w:multiLevelType w:val="hybridMultilevel"/>
    <w:tmpl w:val="9C781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8" w15:restartNumberingAfterBreak="0">
    <w:nsid w:val="2297222F"/>
    <w:multiLevelType w:val="hybridMultilevel"/>
    <w:tmpl w:val="06D43CF4"/>
    <w:lvl w:ilvl="0" w:tplc="04090005">
      <w:start w:val="1"/>
      <w:numFmt w:val="bullet"/>
      <w:lvlText w:val=""/>
      <w:lvlJc w:val="left"/>
      <w:pPr>
        <w:ind w:left="720" w:hanging="360"/>
      </w:pPr>
      <w:rPr>
        <w:rFonts w:ascii="Wingdings" w:hAnsi="Wingdings" w:hint="default"/>
      </w:rPr>
    </w:lvl>
    <w:lvl w:ilvl="1" w:tplc="D4D4817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7499E"/>
    <w:multiLevelType w:val="hybridMultilevel"/>
    <w:tmpl w:val="0236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43A2E"/>
    <w:multiLevelType w:val="hybridMultilevel"/>
    <w:tmpl w:val="4E7A3516"/>
    <w:lvl w:ilvl="0" w:tplc="41945C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D7058"/>
    <w:multiLevelType w:val="hybridMultilevel"/>
    <w:tmpl w:val="055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1833"/>
    <w:multiLevelType w:val="hybridMultilevel"/>
    <w:tmpl w:val="49D85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5D11FEF"/>
    <w:multiLevelType w:val="hybridMultilevel"/>
    <w:tmpl w:val="EA3EC9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7A01A7"/>
    <w:multiLevelType w:val="hybridMultilevel"/>
    <w:tmpl w:val="7B167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B47C11"/>
    <w:multiLevelType w:val="hybridMultilevel"/>
    <w:tmpl w:val="9F84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44166"/>
    <w:multiLevelType w:val="hybridMultilevel"/>
    <w:tmpl w:val="2A9E372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B5E2854"/>
    <w:multiLevelType w:val="hybridMultilevel"/>
    <w:tmpl w:val="B6F4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8305B"/>
    <w:multiLevelType w:val="multilevel"/>
    <w:tmpl w:val="B4B88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B7751F"/>
    <w:multiLevelType w:val="hybridMultilevel"/>
    <w:tmpl w:val="11CE89E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15:restartNumberingAfterBreak="0">
    <w:nsid w:val="5D8B6E6E"/>
    <w:multiLevelType w:val="hybridMultilevel"/>
    <w:tmpl w:val="31DC5248"/>
    <w:lvl w:ilvl="0" w:tplc="4C1AD536">
      <w:start w:val="1"/>
      <w:numFmt w:val="bullet"/>
      <w:lvlText w:val=""/>
      <w:lvlJc w:val="left"/>
      <w:pPr>
        <w:tabs>
          <w:tab w:val="num" w:pos="27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536D5"/>
    <w:multiLevelType w:val="hybridMultilevel"/>
    <w:tmpl w:val="9A04F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28B4"/>
    <w:multiLevelType w:val="hybridMultilevel"/>
    <w:tmpl w:val="8C866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1C207A"/>
    <w:multiLevelType w:val="hybridMultilevel"/>
    <w:tmpl w:val="27786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27743"/>
    <w:multiLevelType w:val="hybridMultilevel"/>
    <w:tmpl w:val="43E61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F3EDE"/>
    <w:multiLevelType w:val="hybridMultilevel"/>
    <w:tmpl w:val="0C46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36F07"/>
    <w:multiLevelType w:val="hybridMultilevel"/>
    <w:tmpl w:val="DFBA97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496299"/>
    <w:multiLevelType w:val="hybridMultilevel"/>
    <w:tmpl w:val="D32867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129C0"/>
    <w:multiLevelType w:val="hybridMultilevel"/>
    <w:tmpl w:val="CE565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8"/>
  </w:num>
  <w:num w:numId="3">
    <w:abstractNumId w:val="5"/>
  </w:num>
  <w:num w:numId="4">
    <w:abstractNumId w:val="16"/>
  </w:num>
  <w:num w:numId="5">
    <w:abstractNumId w:val="26"/>
  </w:num>
  <w:num w:numId="6">
    <w:abstractNumId w:val="21"/>
  </w:num>
  <w:num w:numId="7">
    <w:abstractNumId w:val="13"/>
  </w:num>
  <w:num w:numId="8">
    <w:abstractNumId w:val="7"/>
  </w:num>
  <w:num w:numId="9">
    <w:abstractNumId w:val="5"/>
  </w:num>
  <w:num w:numId="10">
    <w:abstractNumId w:val="16"/>
  </w:num>
  <w:num w:numId="11">
    <w:abstractNumId w:val="2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9"/>
  </w:num>
  <w:num w:numId="18">
    <w:abstractNumId w:val="21"/>
  </w:num>
  <w:num w:numId="19">
    <w:abstractNumId w:val="3"/>
  </w:num>
  <w:num w:numId="20">
    <w:abstractNumId w:val="23"/>
  </w:num>
  <w:num w:numId="21">
    <w:abstractNumId w:val="14"/>
  </w:num>
  <w:num w:numId="22">
    <w:abstractNumId w:val="20"/>
  </w:num>
  <w:num w:numId="23">
    <w:abstractNumId w:val="27"/>
  </w:num>
  <w:num w:numId="24">
    <w:abstractNumId w:val="25"/>
  </w:num>
  <w:num w:numId="25">
    <w:abstractNumId w:val="8"/>
  </w:num>
  <w:num w:numId="26">
    <w:abstractNumId w:val="6"/>
  </w:num>
  <w:num w:numId="27">
    <w:abstractNumId w:val="10"/>
  </w:num>
  <w:num w:numId="28">
    <w:abstractNumId w:val="28"/>
  </w:num>
  <w:num w:numId="29">
    <w:abstractNumId w:val="29"/>
  </w:num>
  <w:num w:numId="30">
    <w:abstractNumId w:val="30"/>
  </w:num>
  <w:num w:numId="31">
    <w:abstractNumId w:val="12"/>
  </w:num>
  <w:num w:numId="32">
    <w:abstractNumId w:val="2"/>
  </w:num>
  <w:num w:numId="33">
    <w:abstractNumId w:val="1"/>
  </w:num>
  <w:num w:numId="34">
    <w:abstractNumId w:val="22"/>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A8"/>
    <w:rsid w:val="00003C6D"/>
    <w:rsid w:val="00084744"/>
    <w:rsid w:val="000934BD"/>
    <w:rsid w:val="000A0327"/>
    <w:rsid w:val="000A33CF"/>
    <w:rsid w:val="000D40C1"/>
    <w:rsid w:val="000F5DDC"/>
    <w:rsid w:val="00151FB7"/>
    <w:rsid w:val="00166002"/>
    <w:rsid w:val="00186EED"/>
    <w:rsid w:val="001C2660"/>
    <w:rsid w:val="00206B14"/>
    <w:rsid w:val="00254EAA"/>
    <w:rsid w:val="0027751D"/>
    <w:rsid w:val="002A6628"/>
    <w:rsid w:val="002C0AAC"/>
    <w:rsid w:val="002D0E91"/>
    <w:rsid w:val="00344CC4"/>
    <w:rsid w:val="00351A59"/>
    <w:rsid w:val="00391261"/>
    <w:rsid w:val="003A6A62"/>
    <w:rsid w:val="003B3B60"/>
    <w:rsid w:val="003C462D"/>
    <w:rsid w:val="003D4C12"/>
    <w:rsid w:val="003D4C30"/>
    <w:rsid w:val="00400952"/>
    <w:rsid w:val="00410441"/>
    <w:rsid w:val="00417BD2"/>
    <w:rsid w:val="004361B6"/>
    <w:rsid w:val="00437707"/>
    <w:rsid w:val="00465B11"/>
    <w:rsid w:val="0046775C"/>
    <w:rsid w:val="004F0E77"/>
    <w:rsid w:val="00503BD8"/>
    <w:rsid w:val="00522E5E"/>
    <w:rsid w:val="00534034"/>
    <w:rsid w:val="00591450"/>
    <w:rsid w:val="005C11A9"/>
    <w:rsid w:val="005E6449"/>
    <w:rsid w:val="0061399A"/>
    <w:rsid w:val="00642672"/>
    <w:rsid w:val="00644C5E"/>
    <w:rsid w:val="00680C75"/>
    <w:rsid w:val="00685920"/>
    <w:rsid w:val="006A76C2"/>
    <w:rsid w:val="006C42FA"/>
    <w:rsid w:val="006C4B33"/>
    <w:rsid w:val="006D00BB"/>
    <w:rsid w:val="006E259E"/>
    <w:rsid w:val="006E62B4"/>
    <w:rsid w:val="00794479"/>
    <w:rsid w:val="007A4CF7"/>
    <w:rsid w:val="007B3355"/>
    <w:rsid w:val="007C0236"/>
    <w:rsid w:val="007D2222"/>
    <w:rsid w:val="0086335E"/>
    <w:rsid w:val="00897E98"/>
    <w:rsid w:val="008A3EC3"/>
    <w:rsid w:val="008A4A79"/>
    <w:rsid w:val="008A6D1E"/>
    <w:rsid w:val="008C0665"/>
    <w:rsid w:val="00906216"/>
    <w:rsid w:val="00912444"/>
    <w:rsid w:val="009278D7"/>
    <w:rsid w:val="00931FAE"/>
    <w:rsid w:val="00937CBB"/>
    <w:rsid w:val="0094519D"/>
    <w:rsid w:val="009865C3"/>
    <w:rsid w:val="009942DE"/>
    <w:rsid w:val="00A07EDD"/>
    <w:rsid w:val="00A93430"/>
    <w:rsid w:val="00A95B9A"/>
    <w:rsid w:val="00AD50A0"/>
    <w:rsid w:val="00AD634B"/>
    <w:rsid w:val="00B0055D"/>
    <w:rsid w:val="00B27D09"/>
    <w:rsid w:val="00B431BF"/>
    <w:rsid w:val="00B61154"/>
    <w:rsid w:val="00B6419D"/>
    <w:rsid w:val="00B658C0"/>
    <w:rsid w:val="00BB7752"/>
    <w:rsid w:val="00C07719"/>
    <w:rsid w:val="00C22DA8"/>
    <w:rsid w:val="00C41CB6"/>
    <w:rsid w:val="00C641F1"/>
    <w:rsid w:val="00C71067"/>
    <w:rsid w:val="00C73543"/>
    <w:rsid w:val="00C76906"/>
    <w:rsid w:val="00C84EA9"/>
    <w:rsid w:val="00C91641"/>
    <w:rsid w:val="00CB136B"/>
    <w:rsid w:val="00CC3B13"/>
    <w:rsid w:val="00D420B5"/>
    <w:rsid w:val="00D4375F"/>
    <w:rsid w:val="00D47DBB"/>
    <w:rsid w:val="00DB5FEC"/>
    <w:rsid w:val="00DC3D45"/>
    <w:rsid w:val="00DE6062"/>
    <w:rsid w:val="00E06B18"/>
    <w:rsid w:val="00E256CA"/>
    <w:rsid w:val="00E42F68"/>
    <w:rsid w:val="00E50BD3"/>
    <w:rsid w:val="00E92C26"/>
    <w:rsid w:val="00ED788C"/>
    <w:rsid w:val="00EE527D"/>
    <w:rsid w:val="00EE71DA"/>
    <w:rsid w:val="00EF5CC3"/>
    <w:rsid w:val="00F17FCE"/>
    <w:rsid w:val="00F5113B"/>
    <w:rsid w:val="00F731BE"/>
    <w:rsid w:val="00F75F95"/>
    <w:rsid w:val="00FE41F0"/>
    <w:rsid w:val="00F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4207"/>
  <w15:docId w15:val="{B4235E04-33E4-43B1-BD14-B2BA1AD8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18"/>
  </w:style>
  <w:style w:type="paragraph" w:styleId="Heading1">
    <w:name w:val="heading 1"/>
    <w:basedOn w:val="Normal"/>
    <w:next w:val="Normal"/>
    <w:link w:val="Heading1Char"/>
    <w:uiPriority w:val="9"/>
    <w:qFormat/>
    <w:rsid w:val="007B33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62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E62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18"/>
    <w:pPr>
      <w:spacing w:after="0" w:line="240" w:lineRule="auto"/>
    </w:pPr>
  </w:style>
  <w:style w:type="paragraph" w:styleId="BalloonText">
    <w:name w:val="Balloon Text"/>
    <w:basedOn w:val="Normal"/>
    <w:link w:val="BalloonTextChar"/>
    <w:uiPriority w:val="99"/>
    <w:semiHidden/>
    <w:unhideWhenUsed/>
    <w:rsid w:val="00E06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B18"/>
    <w:rPr>
      <w:rFonts w:ascii="Tahoma" w:hAnsi="Tahoma" w:cs="Tahoma"/>
      <w:sz w:val="16"/>
      <w:szCs w:val="16"/>
    </w:rPr>
  </w:style>
  <w:style w:type="paragraph" w:styleId="ListParagraph">
    <w:name w:val="List Paragraph"/>
    <w:basedOn w:val="Normal"/>
    <w:uiPriority w:val="34"/>
    <w:qFormat/>
    <w:rsid w:val="00410441"/>
    <w:pPr>
      <w:spacing w:after="0" w:line="240" w:lineRule="auto"/>
      <w:ind w:left="720"/>
    </w:pPr>
    <w:rPr>
      <w:rFonts w:ascii="Calibri" w:eastAsia="Calibri" w:hAnsi="Calibri" w:cs="Times New Roman"/>
    </w:rPr>
  </w:style>
  <w:style w:type="character" w:styleId="Hyperlink">
    <w:name w:val="Hyperlink"/>
    <w:basedOn w:val="DefaultParagraphFont"/>
    <w:uiPriority w:val="99"/>
    <w:unhideWhenUsed/>
    <w:rsid w:val="00FE41F0"/>
    <w:rPr>
      <w:color w:val="0000FF" w:themeColor="hyperlink"/>
      <w:u w:val="single"/>
    </w:rPr>
  </w:style>
  <w:style w:type="paragraph" w:styleId="BodyText2">
    <w:name w:val="Body Text 2"/>
    <w:basedOn w:val="Normal"/>
    <w:link w:val="BodyText2Char"/>
    <w:uiPriority w:val="99"/>
    <w:unhideWhenUsed/>
    <w:rsid w:val="00FE41F0"/>
    <w:pPr>
      <w:spacing w:after="120" w:line="480" w:lineRule="auto"/>
    </w:pPr>
  </w:style>
  <w:style w:type="character" w:customStyle="1" w:styleId="BodyText2Char">
    <w:name w:val="Body Text 2 Char"/>
    <w:basedOn w:val="DefaultParagraphFont"/>
    <w:link w:val="BodyText2"/>
    <w:uiPriority w:val="99"/>
    <w:rsid w:val="00FE41F0"/>
  </w:style>
  <w:style w:type="paragraph" w:styleId="PlainText">
    <w:name w:val="Plain Text"/>
    <w:basedOn w:val="Normal"/>
    <w:link w:val="PlainTextChar"/>
    <w:uiPriority w:val="99"/>
    <w:unhideWhenUsed/>
    <w:rsid w:val="00FE41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E41F0"/>
    <w:rPr>
      <w:rFonts w:ascii="Calibri" w:eastAsia="Calibri" w:hAnsi="Calibri" w:cs="Times New Roman"/>
      <w:szCs w:val="21"/>
    </w:rPr>
  </w:style>
  <w:style w:type="paragraph" w:customStyle="1" w:styleId="Default">
    <w:name w:val="Default"/>
    <w:rsid w:val="0039126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C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2C0AAC"/>
  </w:style>
  <w:style w:type="character" w:customStyle="1" w:styleId="Heading1Char">
    <w:name w:val="Heading 1 Char"/>
    <w:basedOn w:val="DefaultParagraphFont"/>
    <w:link w:val="Heading1"/>
    <w:uiPriority w:val="9"/>
    <w:rsid w:val="007B33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E62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E62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66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3135">
      <w:bodyDiv w:val="1"/>
      <w:marLeft w:val="0"/>
      <w:marRight w:val="0"/>
      <w:marTop w:val="0"/>
      <w:marBottom w:val="0"/>
      <w:divBdr>
        <w:top w:val="none" w:sz="0" w:space="0" w:color="auto"/>
        <w:left w:val="none" w:sz="0" w:space="0" w:color="auto"/>
        <w:bottom w:val="none" w:sz="0" w:space="0" w:color="auto"/>
        <w:right w:val="none" w:sz="0" w:space="0" w:color="auto"/>
      </w:divBdr>
    </w:div>
    <w:div w:id="382096798">
      <w:bodyDiv w:val="1"/>
      <w:marLeft w:val="0"/>
      <w:marRight w:val="0"/>
      <w:marTop w:val="0"/>
      <w:marBottom w:val="0"/>
      <w:divBdr>
        <w:top w:val="none" w:sz="0" w:space="0" w:color="auto"/>
        <w:left w:val="none" w:sz="0" w:space="0" w:color="auto"/>
        <w:bottom w:val="none" w:sz="0" w:space="0" w:color="auto"/>
        <w:right w:val="none" w:sz="0" w:space="0" w:color="auto"/>
      </w:divBdr>
    </w:div>
    <w:div w:id="386996273">
      <w:bodyDiv w:val="1"/>
      <w:marLeft w:val="0"/>
      <w:marRight w:val="0"/>
      <w:marTop w:val="0"/>
      <w:marBottom w:val="0"/>
      <w:divBdr>
        <w:top w:val="none" w:sz="0" w:space="0" w:color="auto"/>
        <w:left w:val="none" w:sz="0" w:space="0" w:color="auto"/>
        <w:bottom w:val="none" w:sz="0" w:space="0" w:color="auto"/>
        <w:right w:val="none" w:sz="0" w:space="0" w:color="auto"/>
      </w:divBdr>
    </w:div>
    <w:div w:id="564876757">
      <w:bodyDiv w:val="1"/>
      <w:marLeft w:val="0"/>
      <w:marRight w:val="0"/>
      <w:marTop w:val="0"/>
      <w:marBottom w:val="0"/>
      <w:divBdr>
        <w:top w:val="none" w:sz="0" w:space="0" w:color="auto"/>
        <w:left w:val="none" w:sz="0" w:space="0" w:color="auto"/>
        <w:bottom w:val="none" w:sz="0" w:space="0" w:color="auto"/>
        <w:right w:val="none" w:sz="0" w:space="0" w:color="auto"/>
      </w:divBdr>
    </w:div>
    <w:div w:id="840386231">
      <w:bodyDiv w:val="1"/>
      <w:marLeft w:val="0"/>
      <w:marRight w:val="0"/>
      <w:marTop w:val="0"/>
      <w:marBottom w:val="0"/>
      <w:divBdr>
        <w:top w:val="none" w:sz="0" w:space="0" w:color="auto"/>
        <w:left w:val="none" w:sz="0" w:space="0" w:color="auto"/>
        <w:bottom w:val="none" w:sz="0" w:space="0" w:color="auto"/>
        <w:right w:val="none" w:sz="0" w:space="0" w:color="auto"/>
      </w:divBdr>
    </w:div>
    <w:div w:id="1220363385">
      <w:bodyDiv w:val="1"/>
      <w:marLeft w:val="0"/>
      <w:marRight w:val="0"/>
      <w:marTop w:val="0"/>
      <w:marBottom w:val="0"/>
      <w:divBdr>
        <w:top w:val="none" w:sz="0" w:space="0" w:color="auto"/>
        <w:left w:val="none" w:sz="0" w:space="0" w:color="auto"/>
        <w:bottom w:val="none" w:sz="0" w:space="0" w:color="auto"/>
        <w:right w:val="none" w:sz="0" w:space="0" w:color="auto"/>
      </w:divBdr>
      <w:divsChild>
        <w:div w:id="279531024">
          <w:marLeft w:val="0"/>
          <w:marRight w:val="0"/>
          <w:marTop w:val="0"/>
          <w:marBottom w:val="0"/>
          <w:divBdr>
            <w:top w:val="none" w:sz="0" w:space="0" w:color="auto"/>
            <w:left w:val="none" w:sz="0" w:space="0" w:color="auto"/>
            <w:bottom w:val="none" w:sz="0" w:space="0" w:color="auto"/>
            <w:right w:val="none" w:sz="0" w:space="0" w:color="auto"/>
          </w:divBdr>
          <w:divsChild>
            <w:div w:id="573009661">
              <w:marLeft w:val="0"/>
              <w:marRight w:val="0"/>
              <w:marTop w:val="0"/>
              <w:marBottom w:val="0"/>
              <w:divBdr>
                <w:top w:val="none" w:sz="0" w:space="0" w:color="auto"/>
                <w:left w:val="none" w:sz="0" w:space="0" w:color="auto"/>
                <w:bottom w:val="none" w:sz="0" w:space="0" w:color="auto"/>
                <w:right w:val="none" w:sz="0" w:space="0" w:color="auto"/>
              </w:divBdr>
              <w:divsChild>
                <w:div w:id="1579243590">
                  <w:marLeft w:val="675"/>
                  <w:marRight w:val="0"/>
                  <w:marTop w:val="225"/>
                  <w:marBottom w:val="0"/>
                  <w:divBdr>
                    <w:top w:val="none" w:sz="0" w:space="0" w:color="auto"/>
                    <w:left w:val="none" w:sz="0" w:space="0" w:color="auto"/>
                    <w:bottom w:val="none" w:sz="0" w:space="0" w:color="auto"/>
                    <w:right w:val="none" w:sz="0" w:space="0" w:color="auto"/>
                  </w:divBdr>
                  <w:divsChild>
                    <w:div w:id="973490821">
                      <w:marLeft w:val="0"/>
                      <w:marRight w:val="0"/>
                      <w:marTop w:val="0"/>
                      <w:marBottom w:val="0"/>
                      <w:divBdr>
                        <w:top w:val="none" w:sz="0" w:space="0" w:color="auto"/>
                        <w:left w:val="none" w:sz="0" w:space="0" w:color="auto"/>
                        <w:bottom w:val="none" w:sz="0" w:space="0" w:color="auto"/>
                        <w:right w:val="none" w:sz="0" w:space="0" w:color="auto"/>
                      </w:divBdr>
                      <w:divsChild>
                        <w:div w:id="1767730864">
                          <w:marLeft w:val="0"/>
                          <w:marRight w:val="0"/>
                          <w:marTop w:val="0"/>
                          <w:marBottom w:val="0"/>
                          <w:divBdr>
                            <w:top w:val="none" w:sz="0" w:space="0" w:color="auto"/>
                            <w:left w:val="none" w:sz="0" w:space="0" w:color="auto"/>
                            <w:bottom w:val="none" w:sz="0" w:space="0" w:color="auto"/>
                            <w:right w:val="none" w:sz="0" w:space="0" w:color="auto"/>
                          </w:divBdr>
                          <w:divsChild>
                            <w:div w:id="746001962">
                              <w:marLeft w:val="0"/>
                              <w:marRight w:val="0"/>
                              <w:marTop w:val="0"/>
                              <w:marBottom w:val="0"/>
                              <w:divBdr>
                                <w:top w:val="none" w:sz="0" w:space="0" w:color="auto"/>
                                <w:left w:val="none" w:sz="0" w:space="0" w:color="auto"/>
                                <w:bottom w:val="none" w:sz="0" w:space="0" w:color="auto"/>
                                <w:right w:val="none" w:sz="0" w:space="0" w:color="auto"/>
                              </w:divBdr>
                            </w:div>
                          </w:divsChild>
                        </w:div>
                        <w:div w:id="293297543">
                          <w:marLeft w:val="0"/>
                          <w:marRight w:val="0"/>
                          <w:marTop w:val="0"/>
                          <w:marBottom w:val="240"/>
                          <w:divBdr>
                            <w:top w:val="none" w:sz="0" w:space="0" w:color="auto"/>
                            <w:left w:val="none" w:sz="0" w:space="0" w:color="auto"/>
                            <w:bottom w:val="none" w:sz="0" w:space="0" w:color="auto"/>
                            <w:right w:val="none" w:sz="0" w:space="0" w:color="auto"/>
                          </w:divBdr>
                        </w:div>
                        <w:div w:id="707491130">
                          <w:marLeft w:val="0"/>
                          <w:marRight w:val="0"/>
                          <w:marTop w:val="0"/>
                          <w:marBottom w:val="0"/>
                          <w:divBdr>
                            <w:top w:val="none" w:sz="0" w:space="0" w:color="auto"/>
                            <w:left w:val="none" w:sz="0" w:space="0" w:color="auto"/>
                            <w:bottom w:val="none" w:sz="0" w:space="0" w:color="auto"/>
                            <w:right w:val="none" w:sz="0" w:space="0" w:color="auto"/>
                          </w:divBdr>
                        </w:div>
                        <w:div w:id="1289436065">
                          <w:marLeft w:val="0"/>
                          <w:marRight w:val="0"/>
                          <w:marTop w:val="0"/>
                          <w:marBottom w:val="0"/>
                          <w:divBdr>
                            <w:top w:val="none" w:sz="0" w:space="0" w:color="auto"/>
                            <w:left w:val="none" w:sz="0" w:space="0" w:color="auto"/>
                            <w:bottom w:val="none" w:sz="0" w:space="0" w:color="auto"/>
                            <w:right w:val="none" w:sz="0" w:space="0" w:color="auto"/>
                          </w:divBdr>
                          <w:divsChild>
                            <w:div w:id="332687094">
                              <w:marLeft w:val="0"/>
                              <w:marRight w:val="0"/>
                              <w:marTop w:val="0"/>
                              <w:marBottom w:val="0"/>
                              <w:divBdr>
                                <w:top w:val="none" w:sz="0" w:space="0" w:color="auto"/>
                                <w:left w:val="none" w:sz="0" w:space="0" w:color="auto"/>
                                <w:bottom w:val="none" w:sz="0" w:space="0" w:color="auto"/>
                                <w:right w:val="none" w:sz="0" w:space="0" w:color="auto"/>
                              </w:divBdr>
                              <w:divsChild>
                                <w:div w:id="317421248">
                                  <w:marLeft w:val="0"/>
                                  <w:marRight w:val="0"/>
                                  <w:marTop w:val="0"/>
                                  <w:marBottom w:val="0"/>
                                  <w:divBdr>
                                    <w:top w:val="none" w:sz="0" w:space="0" w:color="auto"/>
                                    <w:left w:val="none" w:sz="0" w:space="0" w:color="auto"/>
                                    <w:bottom w:val="none" w:sz="0" w:space="0" w:color="auto"/>
                                    <w:right w:val="none" w:sz="0" w:space="0" w:color="auto"/>
                                  </w:divBdr>
                                  <w:divsChild>
                                    <w:div w:id="1330214367">
                                      <w:marLeft w:val="0"/>
                                      <w:marRight w:val="0"/>
                                      <w:marTop w:val="0"/>
                                      <w:marBottom w:val="0"/>
                                      <w:divBdr>
                                        <w:top w:val="none" w:sz="0" w:space="0" w:color="auto"/>
                                        <w:left w:val="none" w:sz="0" w:space="0" w:color="auto"/>
                                        <w:bottom w:val="none" w:sz="0" w:space="0" w:color="auto"/>
                                        <w:right w:val="none" w:sz="0" w:space="0" w:color="auto"/>
                                      </w:divBdr>
                                    </w:div>
                                    <w:div w:id="150026266">
                                      <w:marLeft w:val="0"/>
                                      <w:marRight w:val="0"/>
                                      <w:marTop w:val="0"/>
                                      <w:marBottom w:val="0"/>
                                      <w:divBdr>
                                        <w:top w:val="none" w:sz="0" w:space="0" w:color="auto"/>
                                        <w:left w:val="none" w:sz="0" w:space="0" w:color="auto"/>
                                        <w:bottom w:val="none" w:sz="0" w:space="0" w:color="auto"/>
                                        <w:right w:val="none" w:sz="0" w:space="0" w:color="auto"/>
                                      </w:divBdr>
                                    </w:div>
                                    <w:div w:id="1470131245">
                                      <w:marLeft w:val="0"/>
                                      <w:marRight w:val="0"/>
                                      <w:marTop w:val="0"/>
                                      <w:marBottom w:val="0"/>
                                      <w:divBdr>
                                        <w:top w:val="none" w:sz="0" w:space="0" w:color="auto"/>
                                        <w:left w:val="none" w:sz="0" w:space="0" w:color="auto"/>
                                        <w:bottom w:val="none" w:sz="0" w:space="0" w:color="auto"/>
                                        <w:right w:val="none" w:sz="0" w:space="0" w:color="auto"/>
                                      </w:divBdr>
                                    </w:div>
                                  </w:divsChild>
                                </w:div>
                                <w:div w:id="1253316550">
                                  <w:marLeft w:val="0"/>
                                  <w:marRight w:val="0"/>
                                  <w:marTop w:val="0"/>
                                  <w:marBottom w:val="0"/>
                                  <w:divBdr>
                                    <w:top w:val="none" w:sz="0" w:space="0" w:color="auto"/>
                                    <w:left w:val="none" w:sz="0" w:space="0" w:color="auto"/>
                                    <w:bottom w:val="none" w:sz="0" w:space="0" w:color="auto"/>
                                    <w:right w:val="none" w:sz="0" w:space="0" w:color="auto"/>
                                  </w:divBdr>
                                </w:div>
                              </w:divsChild>
                            </w:div>
                            <w:div w:id="1978870441">
                              <w:marLeft w:val="0"/>
                              <w:marRight w:val="0"/>
                              <w:marTop w:val="0"/>
                              <w:marBottom w:val="240"/>
                              <w:divBdr>
                                <w:top w:val="none" w:sz="0" w:space="0" w:color="auto"/>
                                <w:left w:val="none" w:sz="0" w:space="0" w:color="auto"/>
                                <w:bottom w:val="none" w:sz="0" w:space="0" w:color="auto"/>
                                <w:right w:val="none" w:sz="0" w:space="0" w:color="auto"/>
                              </w:divBdr>
                              <w:divsChild>
                                <w:div w:id="483400946">
                                  <w:marLeft w:val="0"/>
                                  <w:marRight w:val="0"/>
                                  <w:marTop w:val="120"/>
                                  <w:marBottom w:val="0"/>
                                  <w:divBdr>
                                    <w:top w:val="none" w:sz="0" w:space="0" w:color="auto"/>
                                    <w:left w:val="none" w:sz="0" w:space="0" w:color="auto"/>
                                    <w:bottom w:val="none" w:sz="0" w:space="0" w:color="auto"/>
                                    <w:right w:val="none" w:sz="0" w:space="0" w:color="auto"/>
                                  </w:divBdr>
                                </w:div>
                              </w:divsChild>
                            </w:div>
                            <w:div w:id="1282111583">
                              <w:marLeft w:val="0"/>
                              <w:marRight w:val="0"/>
                              <w:marTop w:val="0"/>
                              <w:marBottom w:val="0"/>
                              <w:divBdr>
                                <w:top w:val="none" w:sz="0" w:space="0" w:color="auto"/>
                                <w:left w:val="none" w:sz="0" w:space="0" w:color="auto"/>
                                <w:bottom w:val="none" w:sz="0" w:space="0" w:color="auto"/>
                                <w:right w:val="none" w:sz="0" w:space="0" w:color="auto"/>
                              </w:divBdr>
                              <w:divsChild>
                                <w:div w:id="843546038">
                                  <w:marLeft w:val="0"/>
                                  <w:marRight w:val="0"/>
                                  <w:marTop w:val="0"/>
                                  <w:marBottom w:val="0"/>
                                  <w:divBdr>
                                    <w:top w:val="none" w:sz="0" w:space="0" w:color="auto"/>
                                    <w:left w:val="none" w:sz="0" w:space="0" w:color="auto"/>
                                    <w:bottom w:val="none" w:sz="0" w:space="0" w:color="auto"/>
                                    <w:right w:val="none" w:sz="0" w:space="0" w:color="auto"/>
                                  </w:divBdr>
                                  <w:divsChild>
                                    <w:div w:id="464008802">
                                      <w:marLeft w:val="0"/>
                                      <w:marRight w:val="0"/>
                                      <w:marTop w:val="0"/>
                                      <w:marBottom w:val="0"/>
                                      <w:divBdr>
                                        <w:top w:val="none" w:sz="0" w:space="0" w:color="auto"/>
                                        <w:left w:val="none" w:sz="0" w:space="0" w:color="auto"/>
                                        <w:bottom w:val="none" w:sz="0" w:space="0" w:color="auto"/>
                                        <w:right w:val="none" w:sz="0" w:space="0" w:color="auto"/>
                                      </w:divBdr>
                                    </w:div>
                                    <w:div w:id="1885486433">
                                      <w:marLeft w:val="0"/>
                                      <w:marRight w:val="0"/>
                                      <w:marTop w:val="0"/>
                                      <w:marBottom w:val="0"/>
                                      <w:divBdr>
                                        <w:top w:val="none" w:sz="0" w:space="0" w:color="auto"/>
                                        <w:left w:val="none" w:sz="0" w:space="0" w:color="auto"/>
                                        <w:bottom w:val="none" w:sz="0" w:space="0" w:color="auto"/>
                                        <w:right w:val="none" w:sz="0" w:space="0" w:color="auto"/>
                                      </w:divBdr>
                                    </w:div>
                                    <w:div w:id="1210457061">
                                      <w:marLeft w:val="0"/>
                                      <w:marRight w:val="0"/>
                                      <w:marTop w:val="0"/>
                                      <w:marBottom w:val="0"/>
                                      <w:divBdr>
                                        <w:top w:val="none" w:sz="0" w:space="0" w:color="auto"/>
                                        <w:left w:val="none" w:sz="0" w:space="0" w:color="auto"/>
                                        <w:bottom w:val="none" w:sz="0" w:space="0" w:color="auto"/>
                                        <w:right w:val="none" w:sz="0" w:space="0" w:color="auto"/>
                                      </w:divBdr>
                                    </w:div>
                                  </w:divsChild>
                                </w:div>
                                <w:div w:id="1297876684">
                                  <w:marLeft w:val="0"/>
                                  <w:marRight w:val="0"/>
                                  <w:marTop w:val="0"/>
                                  <w:marBottom w:val="0"/>
                                  <w:divBdr>
                                    <w:top w:val="none" w:sz="0" w:space="0" w:color="auto"/>
                                    <w:left w:val="none" w:sz="0" w:space="0" w:color="auto"/>
                                    <w:bottom w:val="none" w:sz="0" w:space="0" w:color="auto"/>
                                    <w:right w:val="none" w:sz="0" w:space="0" w:color="auto"/>
                                  </w:divBdr>
                                </w:div>
                              </w:divsChild>
                            </w:div>
                            <w:div w:id="189270139">
                              <w:marLeft w:val="0"/>
                              <w:marRight w:val="0"/>
                              <w:marTop w:val="0"/>
                              <w:marBottom w:val="240"/>
                              <w:divBdr>
                                <w:top w:val="none" w:sz="0" w:space="0" w:color="auto"/>
                                <w:left w:val="none" w:sz="0" w:space="0" w:color="auto"/>
                                <w:bottom w:val="none" w:sz="0" w:space="0" w:color="auto"/>
                                <w:right w:val="none" w:sz="0" w:space="0" w:color="auto"/>
                              </w:divBdr>
                              <w:divsChild>
                                <w:div w:id="1938902919">
                                  <w:marLeft w:val="0"/>
                                  <w:marRight w:val="0"/>
                                  <w:marTop w:val="120"/>
                                  <w:marBottom w:val="0"/>
                                  <w:divBdr>
                                    <w:top w:val="none" w:sz="0" w:space="0" w:color="auto"/>
                                    <w:left w:val="none" w:sz="0" w:space="0" w:color="auto"/>
                                    <w:bottom w:val="none" w:sz="0" w:space="0" w:color="auto"/>
                                    <w:right w:val="none" w:sz="0" w:space="0" w:color="auto"/>
                                  </w:divBdr>
                                </w:div>
                              </w:divsChild>
                            </w:div>
                            <w:div w:id="1326517760">
                              <w:marLeft w:val="0"/>
                              <w:marRight w:val="0"/>
                              <w:marTop w:val="0"/>
                              <w:marBottom w:val="0"/>
                              <w:divBdr>
                                <w:top w:val="none" w:sz="0" w:space="0" w:color="auto"/>
                                <w:left w:val="none" w:sz="0" w:space="0" w:color="auto"/>
                                <w:bottom w:val="none" w:sz="0" w:space="0" w:color="auto"/>
                                <w:right w:val="none" w:sz="0" w:space="0" w:color="auto"/>
                              </w:divBdr>
                              <w:divsChild>
                                <w:div w:id="324936251">
                                  <w:marLeft w:val="0"/>
                                  <w:marRight w:val="0"/>
                                  <w:marTop w:val="0"/>
                                  <w:marBottom w:val="0"/>
                                  <w:divBdr>
                                    <w:top w:val="none" w:sz="0" w:space="0" w:color="auto"/>
                                    <w:left w:val="none" w:sz="0" w:space="0" w:color="auto"/>
                                    <w:bottom w:val="none" w:sz="0" w:space="0" w:color="auto"/>
                                    <w:right w:val="none" w:sz="0" w:space="0" w:color="auto"/>
                                  </w:divBdr>
                                  <w:divsChild>
                                    <w:div w:id="1858884649">
                                      <w:marLeft w:val="0"/>
                                      <w:marRight w:val="0"/>
                                      <w:marTop w:val="0"/>
                                      <w:marBottom w:val="0"/>
                                      <w:divBdr>
                                        <w:top w:val="none" w:sz="0" w:space="0" w:color="auto"/>
                                        <w:left w:val="none" w:sz="0" w:space="0" w:color="auto"/>
                                        <w:bottom w:val="none" w:sz="0" w:space="0" w:color="auto"/>
                                        <w:right w:val="none" w:sz="0" w:space="0" w:color="auto"/>
                                      </w:divBdr>
                                    </w:div>
                                    <w:div w:id="1530340276">
                                      <w:marLeft w:val="0"/>
                                      <w:marRight w:val="0"/>
                                      <w:marTop w:val="0"/>
                                      <w:marBottom w:val="0"/>
                                      <w:divBdr>
                                        <w:top w:val="none" w:sz="0" w:space="0" w:color="auto"/>
                                        <w:left w:val="none" w:sz="0" w:space="0" w:color="auto"/>
                                        <w:bottom w:val="none" w:sz="0" w:space="0" w:color="auto"/>
                                        <w:right w:val="none" w:sz="0" w:space="0" w:color="auto"/>
                                      </w:divBdr>
                                    </w:div>
                                    <w:div w:id="1377664059">
                                      <w:marLeft w:val="0"/>
                                      <w:marRight w:val="0"/>
                                      <w:marTop w:val="0"/>
                                      <w:marBottom w:val="0"/>
                                      <w:divBdr>
                                        <w:top w:val="none" w:sz="0" w:space="0" w:color="auto"/>
                                        <w:left w:val="none" w:sz="0" w:space="0" w:color="auto"/>
                                        <w:bottom w:val="none" w:sz="0" w:space="0" w:color="auto"/>
                                        <w:right w:val="none" w:sz="0" w:space="0" w:color="auto"/>
                                      </w:divBdr>
                                    </w:div>
                                  </w:divsChild>
                                </w:div>
                                <w:div w:id="955526976">
                                  <w:marLeft w:val="0"/>
                                  <w:marRight w:val="0"/>
                                  <w:marTop w:val="0"/>
                                  <w:marBottom w:val="0"/>
                                  <w:divBdr>
                                    <w:top w:val="none" w:sz="0" w:space="0" w:color="auto"/>
                                    <w:left w:val="none" w:sz="0" w:space="0" w:color="auto"/>
                                    <w:bottom w:val="none" w:sz="0" w:space="0" w:color="auto"/>
                                    <w:right w:val="none" w:sz="0" w:space="0" w:color="auto"/>
                                  </w:divBdr>
                                </w:div>
                              </w:divsChild>
                            </w:div>
                            <w:div w:id="1488472131">
                              <w:marLeft w:val="0"/>
                              <w:marRight w:val="0"/>
                              <w:marTop w:val="0"/>
                              <w:marBottom w:val="240"/>
                              <w:divBdr>
                                <w:top w:val="none" w:sz="0" w:space="0" w:color="auto"/>
                                <w:left w:val="none" w:sz="0" w:space="0" w:color="auto"/>
                                <w:bottom w:val="none" w:sz="0" w:space="0" w:color="auto"/>
                                <w:right w:val="none" w:sz="0" w:space="0" w:color="auto"/>
                              </w:divBdr>
                              <w:divsChild>
                                <w:div w:id="6107411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789443">
      <w:bodyDiv w:val="1"/>
      <w:marLeft w:val="0"/>
      <w:marRight w:val="0"/>
      <w:marTop w:val="0"/>
      <w:marBottom w:val="0"/>
      <w:divBdr>
        <w:top w:val="none" w:sz="0" w:space="0" w:color="auto"/>
        <w:left w:val="none" w:sz="0" w:space="0" w:color="auto"/>
        <w:bottom w:val="none" w:sz="0" w:space="0" w:color="auto"/>
        <w:right w:val="none" w:sz="0" w:space="0" w:color="auto"/>
      </w:divBdr>
    </w:div>
    <w:div w:id="1666474546">
      <w:bodyDiv w:val="1"/>
      <w:marLeft w:val="0"/>
      <w:marRight w:val="0"/>
      <w:marTop w:val="0"/>
      <w:marBottom w:val="0"/>
      <w:divBdr>
        <w:top w:val="none" w:sz="0" w:space="0" w:color="auto"/>
        <w:left w:val="none" w:sz="0" w:space="0" w:color="auto"/>
        <w:bottom w:val="none" w:sz="0" w:space="0" w:color="auto"/>
        <w:right w:val="none" w:sz="0" w:space="0" w:color="auto"/>
      </w:divBdr>
    </w:div>
    <w:div w:id="1742021621">
      <w:bodyDiv w:val="1"/>
      <w:marLeft w:val="0"/>
      <w:marRight w:val="0"/>
      <w:marTop w:val="0"/>
      <w:marBottom w:val="0"/>
      <w:divBdr>
        <w:top w:val="none" w:sz="0" w:space="0" w:color="auto"/>
        <w:left w:val="none" w:sz="0" w:space="0" w:color="auto"/>
        <w:bottom w:val="none" w:sz="0" w:space="0" w:color="auto"/>
        <w:right w:val="none" w:sz="0" w:space="0" w:color="auto"/>
      </w:divBdr>
    </w:div>
    <w:div w:id="18436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ominy@centralgatech.edu" TargetMode="External"/><Relationship Id="rId3" Type="http://schemas.openxmlformats.org/officeDocument/2006/relationships/styles" Target="styles.xml"/><Relationship Id="rId7" Type="http://schemas.openxmlformats.org/officeDocument/2006/relationships/image" Target="cid:image002.jpg@01CF6074.DCAE7F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johnson@central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71D0-ABE7-49C5-BDDE-21854B9C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Hall, Marquis</cp:lastModifiedBy>
  <cp:revision>2</cp:revision>
  <cp:lastPrinted>2024-08-23T17:51:00Z</cp:lastPrinted>
  <dcterms:created xsi:type="dcterms:W3CDTF">2024-08-23T17:52:00Z</dcterms:created>
  <dcterms:modified xsi:type="dcterms:W3CDTF">2024-08-23T17:52:00Z</dcterms:modified>
</cp:coreProperties>
</file>