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343E99" w14:textId="337E82A9" w:rsidR="00021CA2" w:rsidRPr="00013769" w:rsidRDefault="00B444EB" w:rsidP="00021CA2">
      <w:pPr>
        <w:autoSpaceDE w:val="0"/>
        <w:autoSpaceDN w:val="0"/>
        <w:adjustRightInd w:val="0"/>
        <w:spacing w:after="0" w:line="240" w:lineRule="auto"/>
        <w:jc w:val="center"/>
        <w:rPr>
          <w:rFonts w:asciiTheme="majorHAnsi" w:hAnsiTheme="majorHAnsi" w:cs="TimesNewRomanPSMT"/>
          <w:sz w:val="20"/>
          <w:szCs w:val="20"/>
        </w:rPr>
      </w:pPr>
      <w:bookmarkStart w:id="0" w:name="_GoBack"/>
      <w:r>
        <w:rPr>
          <w:rFonts w:asciiTheme="majorHAnsi" w:hAnsiTheme="majorHAnsi"/>
          <w:b/>
          <w:sz w:val="20"/>
          <w:szCs w:val="20"/>
        </w:rPr>
        <w:t>Respiratory Therapy</w:t>
      </w:r>
      <w:r w:rsidR="00992603">
        <w:rPr>
          <w:rFonts w:asciiTheme="majorHAnsi" w:hAnsiTheme="majorHAnsi"/>
          <w:b/>
          <w:sz w:val="20"/>
          <w:szCs w:val="20"/>
        </w:rPr>
        <w:t xml:space="preserve"> Care</w:t>
      </w:r>
      <w:r>
        <w:rPr>
          <w:rFonts w:asciiTheme="majorHAnsi" w:hAnsiTheme="majorHAnsi"/>
          <w:b/>
          <w:sz w:val="20"/>
          <w:szCs w:val="20"/>
        </w:rPr>
        <w:t xml:space="preserve"> </w:t>
      </w:r>
      <w:r w:rsidR="00E940B1" w:rsidRPr="00013769">
        <w:rPr>
          <w:rFonts w:asciiTheme="majorHAnsi" w:hAnsiTheme="majorHAnsi"/>
          <w:b/>
          <w:sz w:val="20"/>
          <w:szCs w:val="20"/>
        </w:rPr>
        <w:t>Instructor</w:t>
      </w:r>
      <w:r>
        <w:rPr>
          <w:rFonts w:asciiTheme="majorHAnsi" w:hAnsiTheme="majorHAnsi"/>
          <w:b/>
          <w:sz w:val="20"/>
          <w:szCs w:val="20"/>
        </w:rPr>
        <w:t>,</w:t>
      </w:r>
      <w:r w:rsidR="00E940B1" w:rsidRPr="00013769">
        <w:rPr>
          <w:rFonts w:asciiTheme="majorHAnsi" w:hAnsiTheme="majorHAnsi"/>
          <w:b/>
          <w:sz w:val="20"/>
          <w:szCs w:val="20"/>
        </w:rPr>
        <w:t xml:space="preserve"> </w:t>
      </w:r>
      <w:r w:rsidR="009F4483">
        <w:rPr>
          <w:rFonts w:asciiTheme="majorHAnsi" w:hAnsiTheme="majorHAnsi"/>
          <w:b/>
          <w:sz w:val="20"/>
          <w:szCs w:val="20"/>
        </w:rPr>
        <w:t>Chair</w:t>
      </w:r>
      <w:r w:rsidR="00021CA2" w:rsidRPr="00013769">
        <w:rPr>
          <w:rFonts w:asciiTheme="majorHAnsi" w:hAnsiTheme="majorHAnsi"/>
          <w:b/>
          <w:sz w:val="20"/>
          <w:szCs w:val="20"/>
        </w:rPr>
        <w:t xml:space="preserve"> </w:t>
      </w:r>
      <w:r w:rsidR="00E940B1" w:rsidRPr="00013769">
        <w:rPr>
          <w:rFonts w:asciiTheme="majorHAnsi" w:hAnsiTheme="majorHAnsi" w:cs="TimesNewRomanPSMT"/>
          <w:sz w:val="20"/>
          <w:szCs w:val="20"/>
        </w:rPr>
        <w:t>(</w:t>
      </w:r>
      <w:r w:rsidR="00160F55">
        <w:rPr>
          <w:rFonts w:asciiTheme="majorHAnsi" w:hAnsiTheme="majorHAnsi" w:cs="TimesNewRomanPSMT"/>
          <w:sz w:val="20"/>
          <w:szCs w:val="20"/>
        </w:rPr>
        <w:t>F</w:t>
      </w:r>
      <w:r w:rsidR="00E940B1" w:rsidRPr="00013769">
        <w:rPr>
          <w:rFonts w:asciiTheme="majorHAnsi" w:hAnsiTheme="majorHAnsi" w:cs="TimesNewRomanPSMT"/>
          <w:sz w:val="20"/>
          <w:szCs w:val="20"/>
        </w:rPr>
        <w:t>T</w:t>
      </w:r>
      <w:r w:rsidR="00021CA2" w:rsidRPr="00013769">
        <w:rPr>
          <w:rFonts w:asciiTheme="majorHAnsi" w:hAnsiTheme="majorHAnsi" w:cs="TimesNewRomanPSMT"/>
          <w:sz w:val="20"/>
          <w:szCs w:val="20"/>
        </w:rPr>
        <w:t>)</w:t>
      </w:r>
    </w:p>
    <w:bookmarkEnd w:id="0"/>
    <w:p w14:paraId="4952445B" w14:textId="77777777" w:rsidR="00021CA2" w:rsidRPr="00AA432F" w:rsidRDefault="00021CA2" w:rsidP="00021CA2">
      <w:pPr>
        <w:autoSpaceDE w:val="0"/>
        <w:autoSpaceDN w:val="0"/>
        <w:adjustRightInd w:val="0"/>
        <w:spacing w:after="0" w:line="240" w:lineRule="auto"/>
        <w:jc w:val="center"/>
        <w:rPr>
          <w:rFonts w:ascii="Agency FB" w:hAnsi="Agency FB" w:cs="TimesNewRomanPSMT"/>
        </w:rPr>
      </w:pPr>
    </w:p>
    <w:p w14:paraId="7BC9284B" w14:textId="43BF4DE2" w:rsidR="00992603" w:rsidRPr="00013769" w:rsidRDefault="00992603" w:rsidP="00D82784">
      <w:pPr>
        <w:spacing w:after="0" w:line="240" w:lineRule="auto"/>
        <w:rPr>
          <w:rFonts w:asciiTheme="majorHAnsi" w:hAnsiTheme="majorHAnsi" w:cs="Arial"/>
          <w:bCs/>
          <w:sz w:val="20"/>
          <w:szCs w:val="20"/>
        </w:rPr>
      </w:pPr>
      <w:r w:rsidRPr="00013769">
        <w:rPr>
          <w:rFonts w:asciiTheme="majorHAnsi" w:hAnsiTheme="majorHAnsi" w:cs="Arial"/>
          <w:bCs/>
          <w:sz w:val="20"/>
          <w:szCs w:val="20"/>
        </w:rPr>
        <w:t xml:space="preserve">Albany Technical College seeks a well-qualified, </w:t>
      </w:r>
      <w:r w:rsidR="004A4361">
        <w:rPr>
          <w:rFonts w:asciiTheme="majorHAnsi" w:hAnsiTheme="majorHAnsi" w:cs="Arial"/>
          <w:bCs/>
          <w:sz w:val="20"/>
          <w:szCs w:val="20"/>
        </w:rPr>
        <w:t xml:space="preserve">Program Chair/Instructor </w:t>
      </w:r>
      <w:r w:rsidR="00F1390A">
        <w:rPr>
          <w:rFonts w:asciiTheme="majorHAnsi" w:hAnsiTheme="majorHAnsi" w:cs="Arial"/>
          <w:bCs/>
          <w:sz w:val="20"/>
          <w:szCs w:val="20"/>
        </w:rPr>
        <w:t>for the R</w:t>
      </w:r>
      <w:r w:rsidR="004A4361">
        <w:rPr>
          <w:rFonts w:asciiTheme="majorHAnsi" w:hAnsiTheme="majorHAnsi" w:cs="Arial"/>
          <w:bCs/>
          <w:sz w:val="20"/>
          <w:szCs w:val="20"/>
        </w:rPr>
        <w:t xml:space="preserve">espiratory </w:t>
      </w:r>
      <w:r w:rsidR="00F1390A">
        <w:rPr>
          <w:rFonts w:asciiTheme="majorHAnsi" w:hAnsiTheme="majorHAnsi" w:cs="Arial"/>
          <w:bCs/>
          <w:sz w:val="20"/>
          <w:szCs w:val="20"/>
        </w:rPr>
        <w:t>T</w:t>
      </w:r>
      <w:r w:rsidR="004A4361">
        <w:rPr>
          <w:rFonts w:asciiTheme="majorHAnsi" w:hAnsiTheme="majorHAnsi" w:cs="Arial"/>
          <w:bCs/>
          <w:sz w:val="20"/>
          <w:szCs w:val="20"/>
        </w:rPr>
        <w:t xml:space="preserve">herapy care </w:t>
      </w:r>
      <w:r w:rsidR="00F1390A">
        <w:rPr>
          <w:rFonts w:asciiTheme="majorHAnsi" w:hAnsiTheme="majorHAnsi" w:cs="Arial"/>
          <w:bCs/>
          <w:sz w:val="20"/>
          <w:szCs w:val="20"/>
        </w:rPr>
        <w:t xml:space="preserve">program. </w:t>
      </w:r>
      <w:r w:rsidRPr="00013769">
        <w:rPr>
          <w:rFonts w:asciiTheme="majorHAnsi" w:hAnsiTheme="majorHAnsi" w:cs="Arial"/>
          <w:bCs/>
          <w:sz w:val="20"/>
          <w:szCs w:val="20"/>
        </w:rPr>
        <w:t xml:space="preserve">This position will be based on the Dougherty County </w:t>
      </w:r>
      <w:r w:rsidR="00943955" w:rsidRPr="00013769">
        <w:rPr>
          <w:rFonts w:asciiTheme="majorHAnsi" w:hAnsiTheme="majorHAnsi" w:cs="Arial"/>
          <w:bCs/>
          <w:sz w:val="20"/>
          <w:szCs w:val="20"/>
        </w:rPr>
        <w:t>Campus but</w:t>
      </w:r>
      <w:r w:rsidRPr="00013769">
        <w:rPr>
          <w:rFonts w:asciiTheme="majorHAnsi" w:hAnsiTheme="majorHAnsi" w:cs="Arial"/>
          <w:bCs/>
          <w:sz w:val="20"/>
          <w:szCs w:val="20"/>
        </w:rPr>
        <w:t xml:space="preserve"> may include online delivery and </w:t>
      </w:r>
      <w:r w:rsidR="009F4483" w:rsidRPr="00013769">
        <w:rPr>
          <w:rFonts w:asciiTheme="majorHAnsi" w:hAnsiTheme="majorHAnsi" w:cs="Arial"/>
          <w:bCs/>
          <w:sz w:val="20"/>
          <w:szCs w:val="20"/>
        </w:rPr>
        <w:t>face-to-face</w:t>
      </w:r>
      <w:r w:rsidRPr="00013769">
        <w:rPr>
          <w:rFonts w:asciiTheme="majorHAnsi" w:hAnsiTheme="majorHAnsi" w:cs="Arial"/>
          <w:bCs/>
          <w:sz w:val="20"/>
          <w:szCs w:val="20"/>
        </w:rPr>
        <w:t xml:space="preserve"> labs.  </w:t>
      </w:r>
      <w:r w:rsidR="002C108C" w:rsidRPr="002C108C">
        <w:rPr>
          <w:rFonts w:asciiTheme="majorHAnsi" w:hAnsiTheme="majorHAnsi" w:cs="Arial"/>
          <w:bCs/>
          <w:sz w:val="20"/>
          <w:szCs w:val="20"/>
        </w:rPr>
        <w:t>The Chair of the R</w:t>
      </w:r>
      <w:r w:rsidR="002D69F3">
        <w:rPr>
          <w:rFonts w:asciiTheme="majorHAnsi" w:hAnsiTheme="majorHAnsi" w:cs="Arial"/>
          <w:bCs/>
          <w:sz w:val="20"/>
          <w:szCs w:val="20"/>
        </w:rPr>
        <w:t>espiratory Therapy Care</w:t>
      </w:r>
      <w:r w:rsidR="002C108C" w:rsidRPr="002C108C">
        <w:rPr>
          <w:rFonts w:asciiTheme="majorHAnsi" w:hAnsiTheme="majorHAnsi" w:cs="Arial"/>
          <w:bCs/>
          <w:sz w:val="20"/>
          <w:szCs w:val="20"/>
        </w:rPr>
        <w:t xml:space="preserve"> Program serves as the first-line administrator, providing comprehensive leadership and oversight for all program operations. This role is responsible for planning, implementing, coordinating, supervising, and evaluating the program to ensure alignment with institutional goals and compliance with COARC (Commission on Accreditation for Respiratory Care) regulations. The Chair will uphold academic excellence, maintain accreditation standards, and foster partnerships with stakeholders to enhance student success and workforce readiness.</w:t>
      </w:r>
    </w:p>
    <w:p w14:paraId="032AE69C" w14:textId="77777777" w:rsidR="002C108C" w:rsidRPr="002C108C" w:rsidRDefault="002C108C" w:rsidP="002C108C">
      <w:pPr>
        <w:ind w:left="-18" w:firstLine="18"/>
        <w:jc w:val="both"/>
        <w:rPr>
          <w:rFonts w:asciiTheme="majorHAnsi" w:hAnsiTheme="majorHAnsi" w:cs="Arial"/>
          <w:b/>
          <w:bCs/>
          <w:sz w:val="20"/>
          <w:szCs w:val="20"/>
        </w:rPr>
      </w:pPr>
      <w:r w:rsidRPr="002C108C">
        <w:rPr>
          <w:rFonts w:asciiTheme="majorHAnsi" w:hAnsiTheme="majorHAnsi" w:cs="Arial"/>
          <w:b/>
          <w:bCs/>
          <w:sz w:val="20"/>
          <w:szCs w:val="20"/>
        </w:rPr>
        <w:t>Key Responsibilities:</w:t>
      </w:r>
    </w:p>
    <w:p w14:paraId="1FDDA4EC" w14:textId="58564C89"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Provide strategic leadership for the R</w:t>
      </w:r>
      <w:r w:rsidR="002D69F3">
        <w:rPr>
          <w:rFonts w:asciiTheme="majorHAnsi" w:hAnsiTheme="majorHAnsi" w:cs="Arial"/>
          <w:sz w:val="20"/>
          <w:szCs w:val="20"/>
        </w:rPr>
        <w:t>espiratory Care</w:t>
      </w:r>
      <w:r w:rsidRPr="002C108C">
        <w:rPr>
          <w:rFonts w:asciiTheme="majorHAnsi" w:hAnsiTheme="majorHAnsi" w:cs="Arial"/>
          <w:sz w:val="20"/>
          <w:szCs w:val="20"/>
        </w:rPr>
        <w:t xml:space="preserve"> Technology Program, including curriculum development, implementation, and coordination with other program requirements.</w:t>
      </w:r>
    </w:p>
    <w:p w14:paraId="150CB8B2"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Ensure compliance with COARC standards, laws, and regulations; maintain program certification through timely documentation, reporting, and adherence to accreditation processes.</w:t>
      </w:r>
    </w:p>
    <w:p w14:paraId="24164FAB"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Manage program resources by preparing budget requests, procuring supplies and equipment, and overseeing inventory maintenance.</w:t>
      </w:r>
    </w:p>
    <w:p w14:paraId="06FB2625"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Collaborate with faculty, staff, and employers to align the respiratory therapy curriculum with industry needs and ensure instructional quality.</w:t>
      </w:r>
    </w:p>
    <w:p w14:paraId="6BF316CE"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Monitor safety and security protocols within training areas to maintain a compliant learning environment.</w:t>
      </w:r>
    </w:p>
    <w:p w14:paraId="67BED3F8"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Facilitate student success by addressing academic concerns, guiding instructional programs, and supporting recruitment, retention, and job placement initiatives.</w:t>
      </w:r>
    </w:p>
    <w:p w14:paraId="1ED6CA1B"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Represent the program at advisory committee meetings, workshops, and conferences to stay informed on industry trends and integrate best practices.</w:t>
      </w:r>
    </w:p>
    <w:p w14:paraId="31142EB3"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Prepare and submit administrative reports, accreditation materials, and program evaluations to meet institutional and regulatory requirements.</w:t>
      </w:r>
    </w:p>
    <w:p w14:paraId="6E50480A" w14:textId="77777777" w:rsidR="002C108C" w:rsidRPr="002C108C" w:rsidRDefault="002C108C"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Engage in professional development to enhance leadership capabilities and program outcomes.</w:t>
      </w:r>
    </w:p>
    <w:p w14:paraId="18E89E9F" w14:textId="7B6A2C8D" w:rsidR="002C108C" w:rsidRPr="002C108C" w:rsidRDefault="00943955" w:rsidP="002C108C">
      <w:pPr>
        <w:numPr>
          <w:ilvl w:val="0"/>
          <w:numId w:val="1"/>
        </w:numPr>
        <w:spacing w:after="100" w:afterAutospacing="1"/>
        <w:rPr>
          <w:rFonts w:asciiTheme="majorHAnsi" w:hAnsiTheme="majorHAnsi" w:cs="Arial"/>
          <w:sz w:val="20"/>
          <w:szCs w:val="20"/>
        </w:rPr>
      </w:pPr>
      <w:r w:rsidRPr="002C108C">
        <w:rPr>
          <w:rFonts w:asciiTheme="majorHAnsi" w:hAnsiTheme="majorHAnsi" w:cs="Arial"/>
          <w:sz w:val="20"/>
          <w:szCs w:val="20"/>
        </w:rPr>
        <w:t>Strengthening</w:t>
      </w:r>
      <w:r w:rsidR="002C108C" w:rsidRPr="002C108C">
        <w:rPr>
          <w:rFonts w:asciiTheme="majorHAnsi" w:hAnsiTheme="majorHAnsi" w:cs="Arial"/>
          <w:sz w:val="20"/>
          <w:szCs w:val="20"/>
        </w:rPr>
        <w:t xml:space="preserve"> community and employer partnerships to advance program visibility, graduate employability, and adherence to workforce standards.</w:t>
      </w:r>
    </w:p>
    <w:p w14:paraId="6237362C" w14:textId="367B7350" w:rsidR="001A1014" w:rsidRPr="00D7286B" w:rsidRDefault="00021CA2" w:rsidP="00D7286B">
      <w:pPr>
        <w:ind w:left="-18" w:firstLine="18"/>
        <w:rPr>
          <w:rFonts w:asciiTheme="majorHAnsi" w:eastAsia="Cambria" w:hAnsiTheme="majorHAnsi" w:cs="Cambria"/>
          <w:bCs/>
          <w:sz w:val="20"/>
          <w:szCs w:val="20"/>
        </w:rPr>
      </w:pPr>
      <w:r w:rsidRPr="00013769">
        <w:rPr>
          <w:rFonts w:asciiTheme="majorHAnsi" w:hAnsiTheme="majorHAnsi" w:cs="Arial"/>
          <w:b/>
          <w:bCs/>
          <w:sz w:val="20"/>
          <w:szCs w:val="20"/>
        </w:rPr>
        <w:t>Minimum Qualifications</w:t>
      </w:r>
      <w:r w:rsidR="00D7286B" w:rsidRPr="00013769">
        <w:rPr>
          <w:rFonts w:asciiTheme="majorHAnsi" w:hAnsiTheme="majorHAnsi" w:cs="Arial"/>
          <w:b/>
          <w:bCs/>
          <w:sz w:val="20"/>
          <w:szCs w:val="20"/>
        </w:rPr>
        <w:t xml:space="preserve">: </w:t>
      </w:r>
      <w:r w:rsidR="00D7286B" w:rsidRPr="00013769">
        <w:rPr>
          <w:rFonts w:asciiTheme="majorHAnsi" w:hAnsiTheme="majorHAnsi"/>
          <w:bCs/>
          <w:sz w:val="20"/>
          <w:szCs w:val="20"/>
        </w:rPr>
        <w:t>The</w:t>
      </w:r>
      <w:r w:rsidR="00D7286B" w:rsidRPr="00D7286B">
        <w:rPr>
          <w:rFonts w:asciiTheme="majorHAnsi" w:hAnsiTheme="majorHAnsi"/>
          <w:bCs/>
          <w:sz w:val="20"/>
          <w:szCs w:val="20"/>
        </w:rPr>
        <w:t xml:space="preserve"> applicant MUST meet specific educational, professional, and administrative qualifications. The individual must hold at least a bachelor’s degree and must be a Registered Respiratory Therapist (RRT). A valid RRT credential from the National Board for Respiratory Care (NBRC) is required, along with a state license if mandated by the state of Georgia. Additionally, the applicant must have a minimum of four years of full-time experience as an RRT, including at least two years of clinical respiratory care experience.</w:t>
      </w:r>
    </w:p>
    <w:p w14:paraId="7B262C4B" w14:textId="242211B2" w:rsidR="00C53089" w:rsidRPr="00873FDB" w:rsidRDefault="00021CA2" w:rsidP="00C53089">
      <w:pPr>
        <w:jc w:val="both"/>
        <w:rPr>
          <w:rFonts w:asciiTheme="majorHAnsi" w:hAnsiTheme="majorHAnsi"/>
          <w:sz w:val="20"/>
          <w:szCs w:val="20"/>
        </w:rPr>
      </w:pPr>
      <w:r w:rsidRPr="00013769">
        <w:rPr>
          <w:rFonts w:asciiTheme="majorHAnsi" w:hAnsiTheme="majorHAnsi" w:cs="Arial"/>
          <w:b/>
          <w:bCs/>
          <w:sz w:val="20"/>
          <w:szCs w:val="20"/>
        </w:rPr>
        <w:t xml:space="preserve">Preferred Qualifications: </w:t>
      </w:r>
      <w:r w:rsidR="00943955" w:rsidRPr="00943955">
        <w:rPr>
          <w:rFonts w:asciiTheme="majorHAnsi" w:hAnsiTheme="majorHAnsi"/>
          <w:sz w:val="20"/>
          <w:szCs w:val="20"/>
        </w:rPr>
        <w:t>Preference will be given to applicants who possess a master’s degree, two years of teaching experience in an accredited respiratory care program (didactic, lab, or clinical instruction), and experience in curriculum development, program assessment, and accreditation processes. Additional preference will be given to those with post-secondary teaching experience, including both traditional classroom and online instruction.</w:t>
      </w:r>
      <w:r w:rsidR="00C53089" w:rsidRPr="00873FDB">
        <w:rPr>
          <w:rFonts w:asciiTheme="majorHAnsi" w:hAnsiTheme="majorHAnsi"/>
          <w:sz w:val="20"/>
          <w:szCs w:val="20"/>
        </w:rPr>
        <w:t xml:space="preserve">  </w:t>
      </w:r>
    </w:p>
    <w:p w14:paraId="027E322F" w14:textId="63D5F3F3" w:rsidR="00021CA2" w:rsidRPr="00013769" w:rsidRDefault="00021CA2" w:rsidP="0061265F">
      <w:pPr>
        <w:pStyle w:val="Default"/>
        <w:rPr>
          <w:rFonts w:asciiTheme="majorHAnsi" w:hAnsiTheme="majorHAnsi" w:cs="Arial"/>
          <w:sz w:val="20"/>
          <w:szCs w:val="20"/>
        </w:rPr>
      </w:pPr>
      <w:r w:rsidRPr="00013769">
        <w:rPr>
          <w:rFonts w:asciiTheme="majorHAnsi" w:hAnsiTheme="majorHAnsi" w:cs="Arial"/>
          <w:b/>
          <w:bCs/>
          <w:sz w:val="20"/>
          <w:szCs w:val="20"/>
        </w:rPr>
        <w:lastRenderedPageBreak/>
        <w:t>Physical Demands</w:t>
      </w:r>
      <w:r w:rsidR="009F4483" w:rsidRPr="00013769">
        <w:rPr>
          <w:rFonts w:asciiTheme="majorHAnsi" w:hAnsiTheme="majorHAnsi" w:cs="Arial"/>
          <w:b/>
          <w:bCs/>
          <w:sz w:val="20"/>
          <w:szCs w:val="20"/>
        </w:rPr>
        <w:t>: Work</w:t>
      </w:r>
      <w:r w:rsidRPr="00013769">
        <w:rPr>
          <w:rFonts w:asciiTheme="majorHAnsi" w:hAnsiTheme="majorHAnsi"/>
          <w:sz w:val="20"/>
          <w:szCs w:val="20"/>
        </w:rPr>
        <w:t xml:space="preserve"> is typically performed in a classroom with intermittent sitting or walking in various settings. The employee occasionally lifts or moves objects of a light to medium weight. </w:t>
      </w:r>
      <w:r w:rsidR="0001020D" w:rsidRPr="00013769">
        <w:rPr>
          <w:rFonts w:asciiTheme="majorHAnsi" w:hAnsiTheme="majorHAnsi"/>
          <w:sz w:val="20"/>
          <w:szCs w:val="20"/>
        </w:rPr>
        <w:t xml:space="preserve">Hand and finger motion may be required for data entry purposes. </w:t>
      </w:r>
    </w:p>
    <w:p w14:paraId="3E57EF25" w14:textId="77777777" w:rsidR="00021CA2" w:rsidRPr="00013769" w:rsidRDefault="00021CA2" w:rsidP="004803B9">
      <w:pPr>
        <w:pStyle w:val="NoSpacing"/>
        <w:rPr>
          <w:rFonts w:asciiTheme="majorHAnsi" w:hAnsiTheme="majorHAnsi" w:cs="Arial"/>
          <w:b/>
          <w:bCs/>
          <w:sz w:val="20"/>
          <w:szCs w:val="20"/>
        </w:rPr>
      </w:pPr>
    </w:p>
    <w:p w14:paraId="2E67D494" w14:textId="77777777" w:rsidR="00CD428B" w:rsidRPr="00013769" w:rsidRDefault="00CD428B" w:rsidP="00CD428B">
      <w:pPr>
        <w:spacing w:before="12" w:after="0" w:line="240" w:lineRule="auto"/>
        <w:ind w:right="64"/>
        <w:rPr>
          <w:rFonts w:asciiTheme="majorHAnsi" w:eastAsia="Cambria" w:hAnsiTheme="majorHAnsi" w:cs="Cambria"/>
          <w:spacing w:val="2"/>
          <w:w w:val="103"/>
          <w:sz w:val="20"/>
          <w:szCs w:val="20"/>
        </w:rPr>
      </w:pPr>
      <w:r w:rsidRPr="00013769">
        <w:rPr>
          <w:rFonts w:asciiTheme="majorHAnsi" w:hAnsiTheme="majorHAnsi" w:cs="Arial"/>
          <w:b/>
          <w:bCs/>
          <w:sz w:val="20"/>
          <w:szCs w:val="20"/>
        </w:rPr>
        <w:t xml:space="preserve">Salary/Benefits: </w:t>
      </w:r>
      <w:r w:rsidRPr="00671C0E">
        <w:rPr>
          <w:rFonts w:ascii="Calibri Light" w:hAnsi="Calibri Light" w:cs="Tahoma"/>
          <w:color w:val="000000"/>
          <w:sz w:val="20"/>
          <w:szCs w:val="20"/>
        </w:rPr>
        <w:t>Salary is commensurate with education and work experience. Benefits include paid state holidays, annual and sick leave, and the State of Georgia Flexible Benefits package.</w:t>
      </w:r>
      <w:r w:rsidRPr="00013769">
        <w:rPr>
          <w:rFonts w:asciiTheme="majorHAnsi" w:eastAsia="Cambria" w:hAnsiTheme="majorHAnsi" w:cs="Cambria"/>
          <w:spacing w:val="2"/>
          <w:w w:val="103"/>
          <w:sz w:val="20"/>
          <w:szCs w:val="20"/>
        </w:rPr>
        <w:t xml:space="preserve">  </w:t>
      </w:r>
    </w:p>
    <w:p w14:paraId="59F1B9F6" w14:textId="77777777" w:rsidR="0047709E" w:rsidRPr="00013769" w:rsidRDefault="0047709E" w:rsidP="0061265F">
      <w:pPr>
        <w:spacing w:before="12" w:after="0" w:line="240" w:lineRule="auto"/>
        <w:ind w:right="64"/>
        <w:rPr>
          <w:rFonts w:asciiTheme="majorHAnsi" w:eastAsia="Cambria" w:hAnsiTheme="majorHAnsi" w:cs="Cambria"/>
          <w:spacing w:val="1"/>
          <w:sz w:val="20"/>
          <w:szCs w:val="20"/>
        </w:rPr>
      </w:pPr>
    </w:p>
    <w:p w14:paraId="2977F87F" w14:textId="146785C0" w:rsidR="009D1203" w:rsidRPr="00013769" w:rsidRDefault="009D1203" w:rsidP="009D1203">
      <w:pPr>
        <w:autoSpaceDE w:val="0"/>
        <w:autoSpaceDN w:val="0"/>
        <w:adjustRightInd w:val="0"/>
        <w:spacing w:after="0" w:line="240" w:lineRule="auto"/>
        <w:ind w:right="450"/>
        <w:rPr>
          <w:rFonts w:asciiTheme="majorHAnsi" w:hAnsiTheme="majorHAnsi" w:cstheme="majorHAnsi"/>
          <w:color w:val="000000"/>
          <w:sz w:val="20"/>
          <w:szCs w:val="20"/>
        </w:rPr>
      </w:pPr>
      <w:r w:rsidRPr="003A7176">
        <w:rPr>
          <w:rFonts w:asciiTheme="majorHAnsi" w:hAnsiTheme="majorHAnsi" w:cstheme="majorHAnsi"/>
          <w:b/>
          <w:bCs/>
          <w:sz w:val="20"/>
          <w:szCs w:val="20"/>
          <w:highlight w:val="yellow"/>
        </w:rPr>
        <w:t>Application Deadline</w:t>
      </w:r>
      <w:r w:rsidR="009F4483" w:rsidRPr="003A7176">
        <w:rPr>
          <w:rFonts w:asciiTheme="majorHAnsi" w:hAnsiTheme="majorHAnsi" w:cstheme="majorHAnsi"/>
          <w:b/>
          <w:bCs/>
          <w:sz w:val="20"/>
          <w:szCs w:val="20"/>
          <w:highlight w:val="yellow"/>
        </w:rPr>
        <w:t xml:space="preserve">: </w:t>
      </w:r>
      <w:r w:rsidR="00C82F19" w:rsidRPr="003A7176">
        <w:rPr>
          <w:rFonts w:asciiTheme="majorHAnsi" w:hAnsiTheme="majorHAnsi" w:cstheme="majorHAnsi"/>
          <w:b/>
          <w:bCs/>
          <w:sz w:val="20"/>
          <w:szCs w:val="20"/>
          <w:highlight w:val="yellow"/>
        </w:rPr>
        <w:t xml:space="preserve">For best consideration, please submit your application </w:t>
      </w:r>
      <w:r w:rsidR="00DA5B00" w:rsidRPr="003A7176">
        <w:rPr>
          <w:rFonts w:asciiTheme="majorHAnsi" w:hAnsiTheme="majorHAnsi" w:cstheme="majorHAnsi"/>
          <w:b/>
          <w:bCs/>
          <w:sz w:val="20"/>
          <w:szCs w:val="20"/>
          <w:highlight w:val="yellow"/>
        </w:rPr>
        <w:t>by May 15, 2025.</w:t>
      </w:r>
      <w:r w:rsidR="00DA5B00">
        <w:rPr>
          <w:rFonts w:asciiTheme="majorHAnsi" w:hAnsiTheme="majorHAnsi" w:cstheme="majorHAnsi"/>
          <w:b/>
          <w:bCs/>
          <w:sz w:val="20"/>
          <w:szCs w:val="20"/>
        </w:rPr>
        <w:t xml:space="preserve">  </w:t>
      </w:r>
      <w:r w:rsidR="009F4483" w:rsidRPr="00013769">
        <w:rPr>
          <w:rFonts w:asciiTheme="majorHAnsi" w:hAnsiTheme="majorHAnsi" w:cstheme="majorHAnsi"/>
          <w:bCs/>
          <w:sz w:val="20"/>
          <w:szCs w:val="20"/>
        </w:rPr>
        <w:t>The</w:t>
      </w:r>
      <w:r w:rsidRPr="00013769">
        <w:rPr>
          <w:rFonts w:asciiTheme="majorHAnsi" w:hAnsiTheme="majorHAnsi" w:cstheme="majorHAnsi"/>
          <w:bCs/>
          <w:color w:val="000000"/>
          <w:sz w:val="20"/>
          <w:szCs w:val="20"/>
        </w:rPr>
        <w:t xml:space="preserve"> position will remain open until filled.</w:t>
      </w:r>
      <w:r w:rsidRPr="00013769">
        <w:rPr>
          <w:rFonts w:asciiTheme="majorHAnsi" w:hAnsiTheme="majorHAnsi" w:cstheme="majorHAnsi"/>
          <w:b/>
          <w:bCs/>
          <w:color w:val="000000"/>
          <w:sz w:val="20"/>
          <w:szCs w:val="20"/>
        </w:rPr>
        <w:t xml:space="preserve"> </w:t>
      </w:r>
      <w:r w:rsidRPr="00013769">
        <w:rPr>
          <w:rFonts w:asciiTheme="majorHAnsi" w:hAnsiTheme="majorHAnsi" w:cstheme="majorHAnsi"/>
          <w:color w:val="000000"/>
          <w:sz w:val="20"/>
          <w:szCs w:val="20"/>
        </w:rPr>
        <w:t xml:space="preserve">All applications packets MUST be completed via the Online Job Center at </w:t>
      </w:r>
      <w:hyperlink r:id="rId7" w:history="1">
        <w:r w:rsidRPr="00013769">
          <w:rPr>
            <w:rStyle w:val="Hyperlink"/>
            <w:rFonts w:asciiTheme="majorHAnsi" w:hAnsiTheme="majorHAnsi" w:cstheme="majorHAnsi"/>
            <w:sz w:val="20"/>
            <w:szCs w:val="20"/>
          </w:rPr>
          <w:t>https://www.easyhrweb.com/JC_Albany/JobListings/JobListings.aspx</w:t>
        </w:r>
      </w:hyperlink>
      <w:r w:rsidRPr="00013769">
        <w:rPr>
          <w:rFonts w:asciiTheme="majorHAnsi" w:hAnsiTheme="majorHAnsi" w:cstheme="majorHAns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contact the Human Resources Office</w:t>
      </w:r>
      <w:r w:rsidR="00013769" w:rsidRPr="00013769">
        <w:rPr>
          <w:rFonts w:asciiTheme="majorHAnsi" w:hAnsiTheme="majorHAnsi" w:cstheme="majorHAnsi"/>
          <w:color w:val="000000"/>
          <w:sz w:val="20"/>
          <w:szCs w:val="20"/>
        </w:rPr>
        <w:t xml:space="preserve"> at 229-430-1702.  </w:t>
      </w:r>
      <w:r w:rsidRPr="00013769">
        <w:rPr>
          <w:rFonts w:asciiTheme="majorHAnsi" w:eastAsia="Times New Roman" w:hAnsiTheme="majorHAnsi" w:cstheme="majorHAnsi"/>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Pr="00013769">
        <w:rPr>
          <w:rFonts w:asciiTheme="majorHAnsi" w:eastAsia="Times New Roman" w:hAnsiTheme="majorHAnsi" w:cstheme="majorHAnsi"/>
          <w:color w:val="000000"/>
          <w:sz w:val="20"/>
          <w:szCs w:val="20"/>
        </w:rPr>
        <w:t>ll</w:t>
      </w:r>
      <w:proofErr w:type="spellEnd"/>
      <w:r w:rsidRPr="00013769">
        <w:rPr>
          <w:rFonts w:asciiTheme="majorHAnsi" w:eastAsia="Times New Roman" w:hAnsiTheme="majorHAnsi" w:cstheme="majorHAnsi"/>
          <w:color w:val="000000"/>
          <w:sz w:val="20"/>
          <w:szCs w:val="20"/>
        </w:rPr>
        <w:t xml:space="preserve"> male applicants between the ages of 18 and 26 years of age must present proof of Selective Service Registration. Copies of all transcripts should be submitted at the time of application. Official transcripts are required upon employment. </w:t>
      </w:r>
      <w:r w:rsidRPr="00013769">
        <w:rPr>
          <w:rFonts w:asciiTheme="majorHAnsi" w:hAnsiTheme="majorHAnsi" w:cstheme="majorHAnsi"/>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7A84E9B7" w14:textId="77777777" w:rsidR="00D82784" w:rsidRPr="00D82784" w:rsidRDefault="00D82784" w:rsidP="00021CA2">
      <w:pPr>
        <w:autoSpaceDE w:val="0"/>
        <w:autoSpaceDN w:val="0"/>
        <w:adjustRightInd w:val="0"/>
        <w:spacing w:after="0" w:line="240" w:lineRule="auto"/>
        <w:ind w:left="90"/>
        <w:rPr>
          <w:rFonts w:asciiTheme="majorHAnsi" w:hAnsiTheme="majorHAnsi" w:cs="Arial"/>
        </w:rPr>
      </w:pPr>
    </w:p>
    <w:p w14:paraId="5806F98E"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 xml:space="preserve">Note: Due to the volume of applications received, we are unable to personally contact each applicant. </w:t>
      </w:r>
    </w:p>
    <w:p w14:paraId="1EA0A1F7" w14:textId="77777777" w:rsidR="00EE4420" w:rsidRPr="00D82784" w:rsidRDefault="00EE4420" w:rsidP="00D82784">
      <w:pPr>
        <w:autoSpaceDE w:val="0"/>
        <w:autoSpaceDN w:val="0"/>
        <w:adjustRightInd w:val="0"/>
        <w:spacing w:after="0" w:line="240" w:lineRule="auto"/>
        <w:ind w:left="-900" w:firstLine="900"/>
        <w:jc w:val="center"/>
        <w:rPr>
          <w:rFonts w:asciiTheme="majorHAnsi" w:hAnsiTheme="majorHAnsi" w:cs="Arial"/>
          <w:b/>
          <w:i/>
        </w:rPr>
      </w:pPr>
      <w:r w:rsidRPr="00D82784">
        <w:rPr>
          <w:rFonts w:asciiTheme="majorHAnsi" w:hAnsiTheme="majorHAnsi" w:cs="Arial"/>
          <w:b/>
          <w:i/>
        </w:rPr>
        <w:t>If we are interested in scheduling an interview, a representative from our college will contact you</w:t>
      </w:r>
    </w:p>
    <w:tbl>
      <w:tblPr>
        <w:tblpPr w:leftFromText="180" w:rightFromText="180" w:vertAnchor="text" w:horzAnchor="margin" w:tblpY="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6"/>
        <w:gridCol w:w="3134"/>
        <w:gridCol w:w="3030"/>
      </w:tblGrid>
      <w:tr w:rsidR="00EE4420" w:rsidRPr="00D82784" w14:paraId="671D0C4A" w14:textId="77777777" w:rsidTr="00EE4420">
        <w:trPr>
          <w:trHeight w:val="1190"/>
        </w:trPr>
        <w:tc>
          <w:tcPr>
            <w:tcW w:w="3196" w:type="dxa"/>
            <w:tcBorders>
              <w:top w:val="single" w:sz="4" w:space="0" w:color="auto"/>
              <w:left w:val="single" w:sz="4" w:space="0" w:color="auto"/>
              <w:bottom w:val="single" w:sz="4" w:space="0" w:color="auto"/>
              <w:right w:val="single" w:sz="4" w:space="0" w:color="auto"/>
            </w:tcBorders>
            <w:hideMark/>
          </w:tcPr>
          <w:p w14:paraId="1372515B"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Title IX Coordinator:</w:t>
            </w:r>
          </w:p>
          <w:p w14:paraId="23A7D49F" w14:textId="5CE225C4" w:rsidR="00EE4420" w:rsidRPr="00D82784" w:rsidRDefault="00CD428B">
            <w:pPr>
              <w:spacing w:after="0" w:line="240" w:lineRule="auto"/>
              <w:ind w:left="-900"/>
              <w:jc w:val="right"/>
              <w:rPr>
                <w:rFonts w:asciiTheme="majorHAnsi" w:eastAsia="Times New Roman" w:hAnsiTheme="majorHAnsi"/>
                <w:iCs/>
                <w:sz w:val="16"/>
                <w:szCs w:val="16"/>
              </w:rPr>
            </w:pPr>
            <w:proofErr w:type="spellStart"/>
            <w:r>
              <w:rPr>
                <w:rFonts w:asciiTheme="majorHAnsi" w:eastAsia="Times New Roman" w:hAnsiTheme="majorHAnsi"/>
                <w:iCs/>
                <w:sz w:val="16"/>
                <w:szCs w:val="16"/>
              </w:rPr>
              <w:t>Trenna</w:t>
            </w:r>
            <w:proofErr w:type="spellEnd"/>
            <w:r>
              <w:rPr>
                <w:rFonts w:asciiTheme="majorHAnsi" w:eastAsia="Times New Roman" w:hAnsiTheme="majorHAnsi"/>
                <w:iCs/>
                <w:sz w:val="16"/>
                <w:szCs w:val="16"/>
              </w:rPr>
              <w:t xml:space="preserve"> Marshall</w:t>
            </w:r>
            <w:r w:rsidR="00013769">
              <w:rPr>
                <w:rFonts w:asciiTheme="majorHAnsi" w:eastAsia="Times New Roman" w:hAnsiTheme="majorHAnsi"/>
                <w:iCs/>
                <w:sz w:val="16"/>
                <w:szCs w:val="16"/>
              </w:rPr>
              <w:t>, HR Coordinator</w:t>
            </w:r>
          </w:p>
          <w:p w14:paraId="789492F4"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76D68782"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1F198395" w14:textId="1D925914" w:rsidR="00EE4420" w:rsidRPr="00D82784" w:rsidRDefault="00CD428B">
            <w:pPr>
              <w:spacing w:after="0" w:line="240" w:lineRule="auto"/>
              <w:ind w:left="-900"/>
              <w:jc w:val="right"/>
              <w:rPr>
                <w:rFonts w:asciiTheme="majorHAnsi" w:eastAsia="Times New Roman" w:hAnsiTheme="majorHAnsi"/>
                <w:i/>
                <w:iCs/>
                <w:sz w:val="16"/>
                <w:szCs w:val="16"/>
              </w:rPr>
            </w:pPr>
            <w:r>
              <w:rPr>
                <w:rFonts w:asciiTheme="majorHAnsi" w:eastAsia="Times New Roman" w:hAnsiTheme="majorHAnsi"/>
                <w:iCs/>
                <w:sz w:val="16"/>
                <w:szCs w:val="16"/>
              </w:rPr>
              <w:t>229.430.3619</w:t>
            </w:r>
          </w:p>
        </w:tc>
        <w:tc>
          <w:tcPr>
            <w:tcW w:w="3144" w:type="dxa"/>
            <w:tcBorders>
              <w:top w:val="single" w:sz="4" w:space="0" w:color="auto"/>
              <w:left w:val="single" w:sz="4" w:space="0" w:color="auto"/>
              <w:bottom w:val="single" w:sz="4" w:space="0" w:color="auto"/>
              <w:right w:val="single" w:sz="4" w:space="0" w:color="auto"/>
            </w:tcBorders>
            <w:hideMark/>
          </w:tcPr>
          <w:p w14:paraId="30D9C0A0"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Equal Opportunity Officer:</w:t>
            </w:r>
          </w:p>
          <w:p w14:paraId="2CBF7745"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Lola K. Edwards-Director of Human Resources</w:t>
            </w:r>
          </w:p>
          <w:p w14:paraId="484F4DEF"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256DA8AF"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7AED19C3"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229.430.1702</w:t>
            </w:r>
          </w:p>
        </w:tc>
        <w:tc>
          <w:tcPr>
            <w:tcW w:w="3040" w:type="dxa"/>
            <w:tcBorders>
              <w:top w:val="single" w:sz="4" w:space="0" w:color="auto"/>
              <w:left w:val="single" w:sz="4" w:space="0" w:color="auto"/>
              <w:bottom w:val="single" w:sz="4" w:space="0" w:color="auto"/>
              <w:right w:val="single" w:sz="4" w:space="0" w:color="auto"/>
            </w:tcBorders>
            <w:hideMark/>
          </w:tcPr>
          <w:p w14:paraId="75024606" w14:textId="77777777" w:rsidR="00EE4420" w:rsidRPr="00D82784" w:rsidRDefault="00EE4420">
            <w:pPr>
              <w:spacing w:after="0" w:line="240" w:lineRule="auto"/>
              <w:ind w:left="-900"/>
              <w:jc w:val="right"/>
              <w:rPr>
                <w:rFonts w:asciiTheme="majorHAnsi" w:eastAsia="Times New Roman" w:hAnsiTheme="majorHAnsi"/>
                <w:b/>
                <w:iCs/>
                <w:sz w:val="16"/>
                <w:szCs w:val="16"/>
              </w:rPr>
            </w:pPr>
            <w:r w:rsidRPr="00D82784">
              <w:rPr>
                <w:rFonts w:asciiTheme="majorHAnsi" w:eastAsia="Times New Roman" w:hAnsiTheme="majorHAnsi"/>
                <w:b/>
                <w:iCs/>
                <w:sz w:val="16"/>
                <w:szCs w:val="16"/>
              </w:rPr>
              <w:t>Section 504 Coordinator:</w:t>
            </w:r>
          </w:p>
          <w:p w14:paraId="73453B81"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Regina Watts, Special Needs Coordinator,</w:t>
            </w:r>
          </w:p>
          <w:p w14:paraId="4208B049"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1704 South Slappey Blvd.</w:t>
            </w:r>
          </w:p>
          <w:p w14:paraId="625FB410" w14:textId="77777777" w:rsidR="00EE4420" w:rsidRPr="00D82784" w:rsidRDefault="00EE4420">
            <w:pPr>
              <w:spacing w:after="0" w:line="240" w:lineRule="auto"/>
              <w:ind w:left="-900"/>
              <w:jc w:val="right"/>
              <w:rPr>
                <w:rFonts w:asciiTheme="majorHAnsi" w:eastAsia="Times New Roman" w:hAnsiTheme="majorHAnsi"/>
                <w:iCs/>
                <w:sz w:val="16"/>
                <w:szCs w:val="16"/>
              </w:rPr>
            </w:pPr>
            <w:r w:rsidRPr="00D82784">
              <w:rPr>
                <w:rFonts w:asciiTheme="majorHAnsi" w:eastAsia="Times New Roman" w:hAnsiTheme="majorHAnsi"/>
                <w:iCs/>
                <w:sz w:val="16"/>
                <w:szCs w:val="16"/>
              </w:rPr>
              <w:t>Albany, GA 31701</w:t>
            </w:r>
          </w:p>
          <w:p w14:paraId="0C8BB7F6" w14:textId="77777777" w:rsidR="00EE4420" w:rsidRPr="00D82784" w:rsidRDefault="00EE4420">
            <w:pPr>
              <w:spacing w:after="0" w:line="240" w:lineRule="auto"/>
              <w:ind w:left="-900"/>
              <w:jc w:val="right"/>
              <w:rPr>
                <w:rFonts w:asciiTheme="majorHAnsi" w:eastAsia="Times New Roman" w:hAnsiTheme="majorHAnsi"/>
                <w:i/>
                <w:iCs/>
                <w:sz w:val="16"/>
                <w:szCs w:val="16"/>
              </w:rPr>
            </w:pPr>
            <w:r w:rsidRPr="00D82784">
              <w:rPr>
                <w:rFonts w:asciiTheme="majorHAnsi" w:eastAsia="Times New Roman" w:hAnsiTheme="majorHAnsi"/>
                <w:iCs/>
                <w:sz w:val="16"/>
                <w:szCs w:val="16"/>
              </w:rPr>
              <w:t>229.430.2854</w:t>
            </w:r>
          </w:p>
        </w:tc>
      </w:tr>
    </w:tbl>
    <w:p w14:paraId="606D6E5D" w14:textId="77777777" w:rsidR="00FE608A" w:rsidRPr="00D82784" w:rsidRDefault="00FE608A">
      <w:pPr>
        <w:rPr>
          <w:rFonts w:asciiTheme="majorHAnsi" w:hAnsiTheme="majorHAnsi"/>
          <w:sz w:val="16"/>
          <w:szCs w:val="16"/>
        </w:rPr>
      </w:pPr>
    </w:p>
    <w:sectPr w:rsidR="00FE608A" w:rsidRPr="00D8278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EF68" w14:textId="77777777" w:rsidR="00EE6D54" w:rsidRDefault="00EE6D54" w:rsidP="005D72B2">
      <w:pPr>
        <w:spacing w:after="0" w:line="240" w:lineRule="auto"/>
      </w:pPr>
      <w:r>
        <w:separator/>
      </w:r>
    </w:p>
  </w:endnote>
  <w:endnote w:type="continuationSeparator" w:id="0">
    <w:p w14:paraId="0069A597" w14:textId="77777777" w:rsidR="00EE6D54" w:rsidRDefault="00EE6D54" w:rsidP="005D7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panose1 w:val="00000000000000000000"/>
    <w:charset w:val="00"/>
    <w:family w:val="swiss"/>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96044" w14:textId="77777777" w:rsidR="00EE6D54" w:rsidRDefault="00EE6D54" w:rsidP="005D72B2">
      <w:pPr>
        <w:spacing w:after="0" w:line="240" w:lineRule="auto"/>
      </w:pPr>
      <w:r>
        <w:separator/>
      </w:r>
    </w:p>
  </w:footnote>
  <w:footnote w:type="continuationSeparator" w:id="0">
    <w:p w14:paraId="064695A0" w14:textId="77777777" w:rsidR="00EE6D54" w:rsidRDefault="00EE6D54" w:rsidP="005D72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AC6F0" w14:textId="77777777" w:rsidR="005D72B2" w:rsidRDefault="005D72B2" w:rsidP="005D72B2">
    <w:pPr>
      <w:pStyle w:val="Header"/>
      <w:jc w:val="center"/>
    </w:pPr>
    <w:r w:rsidRPr="00544859">
      <w:rPr>
        <w:rFonts w:ascii="Arial" w:hAnsi="Arial" w:cs="Arial"/>
        <w:noProof/>
        <w:sz w:val="20"/>
        <w:szCs w:val="20"/>
      </w:rPr>
      <w:drawing>
        <wp:inline distT="0" distB="0" distL="0" distR="0" wp14:anchorId="45900556" wp14:editId="412988D6">
          <wp:extent cx="2438400" cy="819150"/>
          <wp:effectExtent l="0" t="0" r="0" b="0"/>
          <wp:docPr id="2" name="Picture 2" descr="atc_new_logo_long_ed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c_new_logo_long_edi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290EA3E7" w14:textId="77777777" w:rsidR="005D72B2" w:rsidRDefault="005D72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6E78B7"/>
    <w:multiLevelType w:val="multilevel"/>
    <w:tmpl w:val="AD6CB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2"/>
    <w:rsid w:val="0001020D"/>
    <w:rsid w:val="00010CA2"/>
    <w:rsid w:val="00013769"/>
    <w:rsid w:val="00021CA2"/>
    <w:rsid w:val="000C016E"/>
    <w:rsid w:val="000E29BF"/>
    <w:rsid w:val="00160F55"/>
    <w:rsid w:val="00167E2E"/>
    <w:rsid w:val="001742DA"/>
    <w:rsid w:val="00191BC1"/>
    <w:rsid w:val="001A1014"/>
    <w:rsid w:val="001E324E"/>
    <w:rsid w:val="001E6319"/>
    <w:rsid w:val="00243F96"/>
    <w:rsid w:val="002C108C"/>
    <w:rsid w:val="002D128A"/>
    <w:rsid w:val="002D69F3"/>
    <w:rsid w:val="00353DB3"/>
    <w:rsid w:val="003A3EAD"/>
    <w:rsid w:val="003A7176"/>
    <w:rsid w:val="003F1D15"/>
    <w:rsid w:val="0047709E"/>
    <w:rsid w:val="00477EC0"/>
    <w:rsid w:val="004803B9"/>
    <w:rsid w:val="00484718"/>
    <w:rsid w:val="004A4361"/>
    <w:rsid w:val="004A56E7"/>
    <w:rsid w:val="004F1DA1"/>
    <w:rsid w:val="005304CF"/>
    <w:rsid w:val="005D72B2"/>
    <w:rsid w:val="0061265F"/>
    <w:rsid w:val="006B2261"/>
    <w:rsid w:val="006E4E69"/>
    <w:rsid w:val="007023F3"/>
    <w:rsid w:val="007C56F0"/>
    <w:rsid w:val="007C7239"/>
    <w:rsid w:val="00873FDB"/>
    <w:rsid w:val="008B36C7"/>
    <w:rsid w:val="009036FE"/>
    <w:rsid w:val="00910D72"/>
    <w:rsid w:val="0093203A"/>
    <w:rsid w:val="00943955"/>
    <w:rsid w:val="00986F13"/>
    <w:rsid w:val="00992603"/>
    <w:rsid w:val="009D1203"/>
    <w:rsid w:val="009F4483"/>
    <w:rsid w:val="00B27148"/>
    <w:rsid w:val="00B444EB"/>
    <w:rsid w:val="00B55F48"/>
    <w:rsid w:val="00B94191"/>
    <w:rsid w:val="00BC6AD0"/>
    <w:rsid w:val="00C35AB5"/>
    <w:rsid w:val="00C53089"/>
    <w:rsid w:val="00C80FB4"/>
    <w:rsid w:val="00C82F19"/>
    <w:rsid w:val="00CD428B"/>
    <w:rsid w:val="00D7286B"/>
    <w:rsid w:val="00D81D14"/>
    <w:rsid w:val="00D82784"/>
    <w:rsid w:val="00D94173"/>
    <w:rsid w:val="00DA5B00"/>
    <w:rsid w:val="00E468E2"/>
    <w:rsid w:val="00E90A97"/>
    <w:rsid w:val="00E940B1"/>
    <w:rsid w:val="00EC6A50"/>
    <w:rsid w:val="00EE4420"/>
    <w:rsid w:val="00EE6D54"/>
    <w:rsid w:val="00F1390A"/>
    <w:rsid w:val="00FB0324"/>
    <w:rsid w:val="00FB3181"/>
    <w:rsid w:val="00FE60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4A803"/>
  <w15:chartTrackingRefBased/>
  <w15:docId w15:val="{CE9C4EAE-C262-49B8-AD89-25EF1577D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CA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21CA2"/>
    <w:pPr>
      <w:autoSpaceDE w:val="0"/>
      <w:autoSpaceDN w:val="0"/>
      <w:adjustRightInd w:val="0"/>
      <w:spacing w:after="0" w:line="240" w:lineRule="auto"/>
    </w:pPr>
    <w:rPr>
      <w:rFonts w:ascii="Tahoma" w:eastAsia="Calibri" w:hAnsi="Tahoma" w:cs="Tahoma"/>
      <w:color w:val="000000"/>
      <w:sz w:val="24"/>
      <w:szCs w:val="24"/>
    </w:rPr>
  </w:style>
  <w:style w:type="character" w:styleId="Hyperlink">
    <w:name w:val="Hyperlink"/>
    <w:uiPriority w:val="99"/>
    <w:unhideWhenUsed/>
    <w:rsid w:val="00021CA2"/>
    <w:rPr>
      <w:color w:val="0000FF"/>
      <w:u w:val="single"/>
    </w:rPr>
  </w:style>
  <w:style w:type="paragraph" w:styleId="NoSpacing">
    <w:name w:val="No Spacing"/>
    <w:uiPriority w:val="1"/>
    <w:qFormat/>
    <w:rsid w:val="00021CA2"/>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5D7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2B2"/>
    <w:rPr>
      <w:rFonts w:ascii="Calibri" w:eastAsia="Calibri" w:hAnsi="Calibri" w:cs="Times New Roman"/>
    </w:rPr>
  </w:style>
  <w:style w:type="paragraph" w:styleId="Footer">
    <w:name w:val="footer"/>
    <w:basedOn w:val="Normal"/>
    <w:link w:val="FooterChar"/>
    <w:uiPriority w:val="99"/>
    <w:unhideWhenUsed/>
    <w:rsid w:val="005D7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2B2"/>
    <w:rPr>
      <w:rFonts w:ascii="Calibri" w:eastAsia="Calibri" w:hAnsi="Calibri" w:cs="Times New Roman"/>
    </w:rPr>
  </w:style>
  <w:style w:type="paragraph" w:styleId="BalloonText">
    <w:name w:val="Balloon Text"/>
    <w:basedOn w:val="Normal"/>
    <w:link w:val="BalloonTextChar"/>
    <w:uiPriority w:val="99"/>
    <w:semiHidden/>
    <w:unhideWhenUsed/>
    <w:rsid w:val="006E4E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4E69"/>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78648">
      <w:bodyDiv w:val="1"/>
      <w:marLeft w:val="0"/>
      <w:marRight w:val="0"/>
      <w:marTop w:val="0"/>
      <w:marBottom w:val="0"/>
      <w:divBdr>
        <w:top w:val="none" w:sz="0" w:space="0" w:color="auto"/>
        <w:left w:val="none" w:sz="0" w:space="0" w:color="auto"/>
        <w:bottom w:val="none" w:sz="0" w:space="0" w:color="auto"/>
        <w:right w:val="none" w:sz="0" w:space="0" w:color="auto"/>
      </w:divBdr>
    </w:div>
    <w:div w:id="1429538982">
      <w:bodyDiv w:val="1"/>
      <w:marLeft w:val="0"/>
      <w:marRight w:val="0"/>
      <w:marTop w:val="0"/>
      <w:marBottom w:val="0"/>
      <w:divBdr>
        <w:top w:val="none" w:sz="0" w:space="0" w:color="auto"/>
        <w:left w:val="none" w:sz="0" w:space="0" w:color="auto"/>
        <w:bottom w:val="none" w:sz="0" w:space="0" w:color="auto"/>
        <w:right w:val="none" w:sz="0" w:space="0" w:color="auto"/>
      </w:divBdr>
    </w:div>
    <w:div w:id="174078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easyhrweb.com/JC_Albany/JobListings/JobListings.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Knighton, Joy</dc:creator>
  <cp:keywords/>
  <dc:description/>
  <cp:lastModifiedBy>Edwards, Lola</cp:lastModifiedBy>
  <cp:revision>2</cp:revision>
  <cp:lastPrinted>2025-03-26T15:05:00Z</cp:lastPrinted>
  <dcterms:created xsi:type="dcterms:W3CDTF">2025-03-26T15:32:00Z</dcterms:created>
  <dcterms:modified xsi:type="dcterms:W3CDTF">2025-03-26T15:32:00Z</dcterms:modified>
</cp:coreProperties>
</file>